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6B51" w:rsidR="00296435" w:rsidP="00506B51" w:rsidRDefault="0026799D" w14:paraId="50F43686" w14:textId="1780C5CD">
      <w:pPr>
        <w:pStyle w:val="Annex"/>
        <w:spacing w:after="480"/>
        <w:jc w:val="center"/>
        <w:rPr>
          <w:szCs w:val="24"/>
        </w:rPr>
      </w:pPr>
      <w:bookmarkStart w:name="bookmark991" w:id="0"/>
      <w:bookmarkStart w:name="bookmark992" w:id="1"/>
      <w:bookmarkStart w:name="bookmark993" w:id="2"/>
      <w:r w:rsidRPr="00D714DE">
        <w:t xml:space="preserve">ANNEX </w:t>
      </w:r>
      <w:r w:rsidR="00CC4D23">
        <w:t>2</w:t>
      </w:r>
      <w:r>
        <w:t xml:space="preserve"> - </w:t>
      </w:r>
      <w:r w:rsidRPr="00041DBD">
        <w:rPr>
          <w:szCs w:val="24"/>
        </w:rPr>
        <w:t>SPECIFIC RULES</w:t>
      </w:r>
      <w:bookmarkEnd w:id="0"/>
      <w:bookmarkEnd w:id="1"/>
      <w:bookmarkEnd w:id="2"/>
    </w:p>
    <w:p w:rsidRPr="008E1978" w:rsidR="001E492A" w:rsidP="008E1978" w:rsidRDefault="0047412C" w14:paraId="72B4CF03" w14:textId="7DE0D1AA">
      <w:pPr>
        <w:pStyle w:val="Kop1"/>
        <w:spacing w:before="200"/>
        <w:rPr>
          <w:b w:val="0"/>
        </w:rPr>
      </w:pPr>
      <w:bookmarkStart w:name="_Toc150952403" w:id="3"/>
      <w:bookmarkStart w:name="_Toc117591132" w:id="4"/>
      <w:bookmarkStart w:name="_Toc117674743" w:id="5"/>
      <w:bookmarkStart w:name="_Toc117696674" w:id="6"/>
      <w:bookmarkStart w:name="_Toc117699315" w:id="7"/>
      <w:bookmarkStart w:name="_Toc124769079" w:id="8"/>
      <w:bookmarkStart w:name="_Toc126757441" w:id="9"/>
      <w:r>
        <w:rPr>
          <w:b w:val="0"/>
        </w:rPr>
        <w:t>1</w:t>
      </w:r>
      <w:r w:rsidRPr="008E1978" w:rsidR="001E492A">
        <w:rPr>
          <w:b w:val="0"/>
        </w:rPr>
        <w:t>. SUBCONTRACTING (Article 9.3)</w:t>
      </w:r>
      <w:bookmarkEnd w:id="3"/>
    </w:p>
    <w:p w:rsidR="001E492A" w:rsidP="001E492A" w:rsidRDefault="001E492A" w14:paraId="6B3E03EB" w14:textId="1E4568EB">
      <w:r>
        <w:t>Subcontracting of services is allowed as long as it does not cover core activities on which the achievement of the objectives of the action directly depends.</w:t>
      </w:r>
    </w:p>
    <w:p w:rsidRPr="00076B99" w:rsidR="000F4024" w:rsidP="00843695" w:rsidRDefault="0047412C" w14:paraId="79A2D230" w14:textId="79407000">
      <w:pPr>
        <w:pStyle w:val="Kop1"/>
        <w:spacing w:before="200"/>
        <w:rPr>
          <w:b w:val="0"/>
        </w:rPr>
      </w:pPr>
      <w:bookmarkStart w:name="_Toc150952404" w:id="10"/>
      <w:r>
        <w:rPr>
          <w:b w:val="0"/>
        </w:rPr>
        <w:t>2</w:t>
      </w:r>
      <w:r w:rsidRPr="00076B99" w:rsidR="000F4024">
        <w:rPr>
          <w:b w:val="0"/>
        </w:rPr>
        <w:t>. Data protection (— Article 15)</w:t>
      </w:r>
      <w:bookmarkEnd w:id="4"/>
      <w:bookmarkEnd w:id="5"/>
      <w:bookmarkEnd w:id="6"/>
      <w:bookmarkEnd w:id="7"/>
      <w:bookmarkEnd w:id="8"/>
      <w:bookmarkEnd w:id="9"/>
      <w:bookmarkEnd w:id="10"/>
    </w:p>
    <w:p w:rsidRPr="00843695" w:rsidR="000F4024" w:rsidP="00843695" w:rsidRDefault="0047412C" w14:paraId="7666757E" w14:textId="5C022AEE">
      <w:pPr>
        <w:pStyle w:val="Kop2"/>
        <w:widowControl/>
        <w:spacing w:before="200" w:after="200"/>
        <w:ind w:left="1622" w:hanging="1622"/>
        <w:jc w:val="both"/>
        <w:rPr>
          <w:rFonts w:ascii="Times New Roman Bold" w:hAnsi="Times New Roman Bold"/>
          <w:b/>
          <w:bCs/>
          <w:smallCaps/>
          <w:color w:val="auto"/>
          <w:sz w:val="24"/>
          <w:u w:val="single"/>
          <w:lang w:val="en-GB" w:eastAsia="ar-SA" w:bidi="ar-SA"/>
        </w:rPr>
      </w:pPr>
      <w:bookmarkStart w:name="_Toc117699316" w:id="11"/>
      <w:bookmarkStart w:name="_Toc124769080" w:id="12"/>
      <w:bookmarkStart w:name="_Toc126757442" w:id="13"/>
      <w:bookmarkStart w:name="_Toc150952405" w:id="14"/>
      <w:r>
        <w:rPr>
          <w:rFonts w:ascii="Times New Roman Bold" w:hAnsi="Times New Roman Bold"/>
          <w:b/>
          <w:bCs/>
          <w:smallCaps/>
          <w:color w:val="auto"/>
          <w:sz w:val="24"/>
          <w:u w:val="single"/>
          <w:lang w:val="en-GB" w:eastAsia="ar-SA" w:bidi="ar-SA"/>
        </w:rPr>
        <w:t>2</w:t>
      </w:r>
      <w:r w:rsidRPr="00843695" w:rsidR="000F4024">
        <w:rPr>
          <w:rFonts w:ascii="Times New Roman Bold" w:hAnsi="Times New Roman Bold"/>
          <w:b/>
          <w:bCs/>
          <w:smallCaps/>
          <w:color w:val="auto"/>
          <w:sz w:val="24"/>
          <w:u w:val="single"/>
          <w:lang w:val="en-GB" w:eastAsia="ar-SA" w:bidi="ar-SA"/>
        </w:rPr>
        <w:t>.1 Reporting on compliance with data protection obligations</w:t>
      </w:r>
      <w:bookmarkEnd w:id="11"/>
      <w:bookmarkEnd w:id="12"/>
      <w:bookmarkEnd w:id="13"/>
      <w:bookmarkEnd w:id="14"/>
    </w:p>
    <w:p w:rsidR="000F4024" w:rsidP="00621922" w:rsidRDefault="000F4024" w14:paraId="53B65EEE" w14:textId="4AF070DC">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w:t>
      </w:r>
      <w:r w:rsidR="00374100">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rsidRPr="008E1978" w:rsidR="00076B99" w:rsidP="00076B99" w:rsidRDefault="0047412C" w14:paraId="6D27826D" w14:textId="09FBF563">
      <w:pPr>
        <w:pStyle w:val="Kop1"/>
        <w:ind w:left="0" w:firstLine="0"/>
        <w:rPr>
          <w:b w:val="0"/>
        </w:rPr>
      </w:pPr>
      <w:bookmarkStart w:name="bookmark1259" w:id="15"/>
      <w:bookmarkStart w:name="bookmark1260" w:id="16"/>
      <w:bookmarkStart w:name="bookmark1261" w:id="17"/>
      <w:bookmarkStart w:name="bookmark1262" w:id="18"/>
      <w:bookmarkStart w:name="bookmark1263" w:id="19"/>
      <w:bookmarkStart w:name="bookmark1264" w:id="20"/>
      <w:bookmarkStart w:name="bookmark1265" w:id="21"/>
      <w:bookmarkStart w:name="bookmark1266" w:id="22"/>
      <w:bookmarkStart w:name="bookmark1267" w:id="23"/>
      <w:bookmarkStart w:name="bookmark1271" w:id="24"/>
      <w:bookmarkStart w:name="bookmark1272" w:id="25"/>
      <w:bookmarkStart w:name="_Toc124769082" w:id="26"/>
      <w:bookmarkStart w:name="_Toc126757444" w:id="27"/>
      <w:bookmarkStart w:name="_Toc150952406" w:id="28"/>
      <w:bookmarkEnd w:id="15"/>
      <w:bookmarkEnd w:id="16"/>
      <w:bookmarkEnd w:id="17"/>
      <w:bookmarkEnd w:id="18"/>
      <w:bookmarkEnd w:id="19"/>
      <w:bookmarkEnd w:id="20"/>
      <w:bookmarkEnd w:id="21"/>
      <w:bookmarkEnd w:id="22"/>
      <w:bookmarkEnd w:id="23"/>
      <w:bookmarkEnd w:id="24"/>
      <w:bookmarkEnd w:id="25"/>
      <w:r>
        <w:t>3</w:t>
      </w:r>
      <w:r w:rsidRPr="008E1978" w:rsidR="00C65665">
        <w:rPr>
          <w:b w:val="0"/>
        </w:rPr>
        <w:t xml:space="preserve">. </w:t>
      </w:r>
      <w:bookmarkEnd w:id="26"/>
      <w:bookmarkEnd w:id="27"/>
      <w:r w:rsidRPr="008E1978" w:rsidR="00076B99">
        <w:rPr>
          <w:b w:val="0"/>
        </w:rPr>
        <w:t>Intellectual property rights (IPR) — Background and results — Access rights and rights of use (— Article 16)</w:t>
      </w:r>
      <w:bookmarkEnd w:id="28"/>
    </w:p>
    <w:p w:rsidRPr="00843695" w:rsidR="00D6099F" w:rsidP="00843695" w:rsidRDefault="0047412C" w14:paraId="1A538678" w14:textId="2BC06B78">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17674745" w:id="29"/>
      <w:bookmarkStart w:name="_Toc117696676" w:id="30"/>
      <w:bookmarkStart w:name="_Toc124769083" w:id="31"/>
      <w:bookmarkStart w:name="_Toc126757445" w:id="32"/>
      <w:bookmarkStart w:name="_Toc150952407" w:id="33"/>
      <w:r>
        <w:rPr>
          <w:rFonts w:ascii="Times New Roman Bold" w:hAnsi="Times New Roman Bold"/>
          <w:b/>
          <w:bCs/>
          <w:smallCaps/>
          <w:color w:val="auto"/>
          <w:sz w:val="24"/>
          <w:u w:val="single"/>
          <w:lang w:val="en-GB" w:bidi="ar-SA"/>
        </w:rPr>
        <w:t>3</w:t>
      </w:r>
      <w:r w:rsidRPr="00843695" w:rsidR="00D6099F">
        <w:rPr>
          <w:rFonts w:ascii="Times New Roman Bold" w:hAnsi="Times New Roman Bold"/>
          <w:b/>
          <w:bCs/>
          <w:smallCaps/>
          <w:color w:val="auto"/>
          <w:sz w:val="24"/>
          <w:u w:val="single"/>
          <w:lang w:val="en-GB" w:bidi="ar-SA"/>
        </w:rPr>
        <w:t>.1 List of background</w:t>
      </w:r>
      <w:bookmarkEnd w:id="29"/>
      <w:bookmarkEnd w:id="30"/>
      <w:bookmarkEnd w:id="31"/>
      <w:bookmarkEnd w:id="32"/>
      <w:bookmarkEnd w:id="33"/>
      <w:r w:rsidRPr="00843695" w:rsidR="00D6099F">
        <w:rPr>
          <w:rFonts w:ascii="Times New Roman Bold" w:hAnsi="Times New Roman Bold"/>
          <w:b/>
          <w:bCs/>
          <w:smallCaps/>
          <w:color w:val="auto"/>
          <w:sz w:val="24"/>
          <w:u w:val="single"/>
          <w:lang w:val="en-GB" w:bidi="ar-SA"/>
        </w:rPr>
        <w:t xml:space="preserve"> </w:t>
      </w:r>
    </w:p>
    <w:p w:rsidRPr="00D21EED" w:rsidR="00D6099F" w:rsidP="00192A6C" w:rsidRDefault="00D6099F" w14:paraId="115A5F3F" w14:textId="77777777">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rsidR="00D6099F" w:rsidP="00192A6C" w:rsidRDefault="00D6099F" w14:paraId="5304A976" w14:textId="0FDB9518">
      <w:pPr>
        <w:suppressAutoHyphens/>
        <w:spacing w:after="200" w:line="276" w:lineRule="auto"/>
        <w:jc w:val="both"/>
      </w:pPr>
      <w:r>
        <w:t>The coordinator must — before starting the action — submit this list to the granting authority.</w:t>
      </w:r>
    </w:p>
    <w:p w:rsidRPr="00401313" w:rsidR="00C65665" w:rsidP="00401313" w:rsidRDefault="0047412C" w14:paraId="41E1946D" w14:textId="25C5A53B">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17674747" w:id="34"/>
      <w:bookmarkStart w:name="_Toc117696678" w:id="35"/>
      <w:bookmarkStart w:name="_Toc117699321" w:id="36"/>
      <w:bookmarkStart w:name="_Toc124769084" w:id="37"/>
      <w:bookmarkStart w:name="_Toc126757446" w:id="38"/>
      <w:bookmarkStart w:name="_Toc150952408" w:id="39"/>
      <w:r>
        <w:rPr>
          <w:rFonts w:ascii="Times New Roman Bold" w:hAnsi="Times New Roman Bold"/>
          <w:b/>
          <w:bCs/>
          <w:smallCaps/>
          <w:color w:val="auto"/>
          <w:sz w:val="24"/>
          <w:u w:val="single"/>
          <w:lang w:val="en-GB" w:bidi="ar-SA"/>
        </w:rPr>
        <w:t>3</w:t>
      </w:r>
      <w:r w:rsidRPr="00401313" w:rsidR="00C65665">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Pr="00401313" w:rsidR="00C65665">
        <w:rPr>
          <w:rFonts w:ascii="Times New Roman Bold" w:hAnsi="Times New Roman Bold"/>
          <w:b/>
          <w:bCs/>
          <w:smallCaps/>
          <w:color w:val="auto"/>
          <w:sz w:val="24"/>
          <w:u w:val="single"/>
          <w:lang w:val="en-GB" w:bidi="ar-SA"/>
        </w:rPr>
        <w:t xml:space="preserve"> Education materials</w:t>
      </w:r>
      <w:bookmarkEnd w:id="34"/>
      <w:bookmarkEnd w:id="35"/>
      <w:bookmarkEnd w:id="36"/>
      <w:bookmarkEnd w:id="37"/>
      <w:bookmarkEnd w:id="38"/>
      <w:bookmarkEnd w:id="39"/>
    </w:p>
    <w:p w:rsidRPr="00146B20" w:rsidR="00C65665" w:rsidP="00B65072" w:rsidRDefault="00C65665" w14:paraId="5E6883ED" w14:textId="69707436">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2"/>
      </w:r>
      <w:r w:rsidRPr="00D21EED">
        <w:t xml:space="preserve">. The beneficiaries must ensure that the website address used is valid and up to date. If the website hosting is discontinued the beneficiaries must remove the website from the </w:t>
      </w:r>
      <w:proofErr w:type="spellStart"/>
      <w:r w:rsidRPr="00D21EED">
        <w:t>Organisation</w:t>
      </w:r>
      <w:proofErr w:type="spellEnd"/>
      <w:r w:rsidRPr="00D21EED">
        <w:t xml:space="preserve"> Registration System to avoid the risk that the domain is taken over by another party and redirected to other websites. </w:t>
      </w:r>
    </w:p>
    <w:p w:rsidRPr="002778A3" w:rsidR="00E110BB" w:rsidP="00805439" w:rsidRDefault="0047412C" w14:paraId="1A907AB2" w14:textId="25EE62B2">
      <w:pPr>
        <w:pStyle w:val="Kop1"/>
      </w:pPr>
      <w:bookmarkStart w:name="_Toc117591134" w:id="40"/>
      <w:bookmarkStart w:name="_Toc117674748" w:id="41"/>
      <w:bookmarkStart w:name="_Toc117696679" w:id="42"/>
      <w:bookmarkStart w:name="_Toc117699322" w:id="43"/>
      <w:bookmarkStart w:name="_Toc124769085" w:id="44"/>
      <w:bookmarkStart w:name="_Toc126757447" w:id="45"/>
      <w:bookmarkStart w:name="_Toc150952409" w:id="46"/>
      <w:r>
        <w:t>4</w:t>
      </w:r>
      <w:r w:rsidR="00E110BB">
        <w:t xml:space="preserve">. </w:t>
      </w:r>
      <w:r w:rsidRPr="00A467FA" w:rsidR="00E110BB">
        <w:t>C</w:t>
      </w:r>
      <w:r w:rsidR="00E110BB">
        <w:t>ommunication, dissemination and visibility</w:t>
      </w:r>
      <w:r w:rsidRPr="002778A3" w:rsidR="00E110BB">
        <w:t xml:space="preserve"> (</w:t>
      </w:r>
      <w:r w:rsidRPr="00D36EFC" w:rsidR="00E110BB">
        <w:t xml:space="preserve">— </w:t>
      </w:r>
      <w:r w:rsidRPr="002778A3" w:rsidR="00E110BB">
        <w:t>A</w:t>
      </w:r>
      <w:r w:rsidR="00E110BB">
        <w:t>rticle</w:t>
      </w:r>
      <w:r w:rsidRPr="002778A3" w:rsidR="00E110BB">
        <w:t xml:space="preserve"> 17</w:t>
      </w:r>
      <w:r w:rsidR="00E110BB">
        <w:t>.4</w:t>
      </w:r>
      <w:r w:rsidRPr="002778A3" w:rsidR="00E110BB">
        <w:t>)</w:t>
      </w:r>
      <w:bookmarkEnd w:id="40"/>
      <w:bookmarkEnd w:id="41"/>
      <w:bookmarkEnd w:id="42"/>
      <w:bookmarkEnd w:id="43"/>
      <w:bookmarkEnd w:id="44"/>
      <w:bookmarkEnd w:id="45"/>
      <w:bookmarkEnd w:id="46"/>
    </w:p>
    <w:p w:rsidR="00E110BB" w:rsidP="00A83C07" w:rsidRDefault="00E110BB" w14:paraId="33BFCBC4" w14:textId="5CDA5BA0">
      <w:pPr>
        <w:suppressAutoHyphens/>
        <w:spacing w:after="200" w:line="276" w:lineRule="auto"/>
        <w:jc w:val="both"/>
        <w:rPr>
          <w:rFonts w:eastAsia="Calibri"/>
          <w:lang w:eastAsia="ar-SA"/>
        </w:rPr>
      </w:pPr>
      <w:r w:rsidRPr="00805439">
        <w:rPr>
          <w:rFonts w:eastAsia="Calibri"/>
          <w:lang w:eastAsia="ar-SA"/>
        </w:rPr>
        <w:t xml:space="preserve">The beneficiaries acknowledge the support received under the Erasmus+ </w:t>
      </w:r>
      <w:proofErr w:type="spellStart"/>
      <w:r w:rsidRPr="00805439">
        <w:rPr>
          <w:rFonts w:eastAsia="Calibri"/>
          <w:lang w:eastAsia="ar-SA"/>
        </w:rPr>
        <w:t>programme</w:t>
      </w:r>
      <w:proofErr w:type="spellEnd"/>
      <w:r w:rsidRPr="00805439">
        <w:rPr>
          <w:rFonts w:eastAsia="Calibri"/>
          <w:lang w:eastAsia="ar-SA"/>
        </w:rPr>
        <w:t xml:space="preserve"> in all communication and promotional materials, including on websites and social media.</w:t>
      </w:r>
    </w:p>
    <w:p w:rsidR="00076B99" w:rsidP="00076B99" w:rsidRDefault="00076B99" w14:paraId="38B4F7C5" w14:textId="77777777">
      <w:r>
        <w:lastRenderedPageBreak/>
        <w:t xml:space="preserve">The guidelines on visual identity for the beneficiary and other third parties are available at: </w:t>
      </w:r>
    </w:p>
    <w:p w:rsidRPr="005001F9" w:rsidR="00D42910" w:rsidP="00D42910" w:rsidRDefault="00D42910" w14:paraId="3BDE92D6" w14:textId="77777777">
      <w:pPr>
        <w:rPr>
          <w:color w:val="auto"/>
        </w:rPr>
      </w:pPr>
      <w:hyperlink w:history="1" r:id="rId11">
        <w:r w:rsidRPr="005001F9">
          <w:rPr>
            <w:rStyle w:val="Hyperlink"/>
            <w:rFonts w:eastAsiaTheme="majorEastAsia"/>
          </w:rPr>
          <w:t>https://commission.europa.eu/funding-tenders/managing-your-project/communicating-and-raising-eu-visibility_en</w:t>
        </w:r>
      </w:hyperlink>
      <w:r w:rsidRPr="005001F9">
        <w:t xml:space="preserve"> </w:t>
      </w:r>
    </w:p>
    <w:p w:rsidRPr="002665B0" w:rsidR="00E110BB" w:rsidP="002665B0" w:rsidRDefault="0047412C" w14:paraId="5FF8F485" w14:textId="5A4F2AC7">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17674749" w:id="47"/>
      <w:bookmarkStart w:name="_Toc117696680" w:id="48"/>
      <w:bookmarkStart w:name="_Toc117699323" w:id="49"/>
      <w:bookmarkStart w:name="_Toc124769086" w:id="50"/>
      <w:bookmarkStart w:name="_Toc126757448" w:id="51"/>
      <w:bookmarkStart w:name="_Toc150952410" w:id="52"/>
      <w:r>
        <w:rPr>
          <w:rFonts w:ascii="Times New Roman Bold" w:hAnsi="Times New Roman Bold"/>
          <w:b/>
          <w:bCs/>
          <w:smallCaps/>
          <w:color w:val="auto"/>
          <w:sz w:val="24"/>
          <w:u w:val="single"/>
          <w:lang w:val="en-GB" w:bidi="ar-SA"/>
        </w:rPr>
        <w:t>4</w:t>
      </w:r>
      <w:r w:rsidRPr="002665B0" w:rsidR="00E110BB">
        <w:rPr>
          <w:rFonts w:ascii="Times New Roman Bold" w:hAnsi="Times New Roman Bold"/>
          <w:b/>
          <w:bCs/>
          <w:smallCaps/>
          <w:color w:val="auto"/>
          <w:sz w:val="24"/>
          <w:u w:val="single"/>
          <w:lang w:val="en-GB" w:bidi="ar-SA"/>
        </w:rPr>
        <w:t>.1 Erasmus+ Project Results Platform</w:t>
      </w:r>
      <w:bookmarkEnd w:id="47"/>
      <w:bookmarkEnd w:id="48"/>
      <w:bookmarkEnd w:id="49"/>
      <w:bookmarkEnd w:id="50"/>
      <w:bookmarkEnd w:id="51"/>
      <w:bookmarkEnd w:id="52"/>
    </w:p>
    <w:p w:rsidR="00E110BB" w:rsidP="00400686" w:rsidRDefault="00E110BB" w14:paraId="6CC975BE" w14:textId="388801DD">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rsidRPr="00480642" w:rsidR="00E110BB" w:rsidP="00400686" w:rsidRDefault="00E110BB" w14:paraId="2CC092CF" w14:textId="77777777">
      <w:pPr>
        <w:jc w:val="both"/>
        <w:rPr>
          <w:b/>
          <w:highlight w:val="lightGray"/>
          <w:u w:val="single"/>
          <w:shd w:val="clear" w:color="auto" w:fill="00FFFF"/>
        </w:rPr>
      </w:pPr>
    </w:p>
    <w:p w:rsidRPr="00A83C07" w:rsidR="00921F45" w:rsidP="00A83C07" w:rsidRDefault="0047412C" w14:paraId="26E42D55" w14:textId="7741135B">
      <w:pPr>
        <w:pStyle w:val="Kop1"/>
      </w:pPr>
      <w:bookmarkStart w:name="bookmark1279" w:id="53"/>
      <w:bookmarkStart w:name="bookmark1280" w:id="54"/>
      <w:bookmarkStart w:name="bookmark1281" w:id="55"/>
      <w:bookmarkStart w:name="_Toc124769087" w:id="56"/>
      <w:bookmarkStart w:name="_Toc126757449" w:id="57"/>
      <w:bookmarkStart w:name="_Toc150952411" w:id="58"/>
      <w:bookmarkEnd w:id="53"/>
      <w:bookmarkEnd w:id="54"/>
      <w:bookmarkEnd w:id="55"/>
      <w:r>
        <w:t>5</w:t>
      </w:r>
      <w:r w:rsidRPr="00A83C07" w:rsidR="0026799D">
        <w:t xml:space="preserve">. </w:t>
      </w:r>
      <w:r w:rsidRPr="00A83C07" w:rsidR="00921F45">
        <w:t>S</w:t>
      </w:r>
      <w:r w:rsidR="00184861">
        <w:t>pecific rules for carrying out the action (</w:t>
      </w:r>
      <w:r w:rsidRPr="00A83C07" w:rsidR="00921F45">
        <w:t>— A</w:t>
      </w:r>
      <w:r w:rsidR="00184861">
        <w:t>rticle</w:t>
      </w:r>
      <w:r w:rsidRPr="00A83C07" w:rsidR="00921F45">
        <w:t xml:space="preserve"> 18)</w:t>
      </w:r>
      <w:bookmarkEnd w:id="56"/>
      <w:bookmarkEnd w:id="57"/>
      <w:bookmarkEnd w:id="58"/>
    </w:p>
    <w:p w:rsidRPr="002665B0" w:rsidR="00921F45" w:rsidP="002665B0" w:rsidRDefault="0047412C" w14:paraId="1AABE621" w14:textId="44357FA2">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24769088" w:id="59"/>
      <w:bookmarkStart w:name="_Toc126757450" w:id="60"/>
      <w:bookmarkStart w:name="_Toc150952412" w:id="61"/>
      <w:r>
        <w:rPr>
          <w:rFonts w:ascii="Times New Roman Bold" w:hAnsi="Times New Roman Bold"/>
          <w:b/>
          <w:bCs/>
          <w:smallCaps/>
          <w:color w:val="auto"/>
          <w:sz w:val="24"/>
          <w:u w:val="single"/>
          <w:lang w:val="en-GB" w:bidi="ar-SA"/>
        </w:rPr>
        <w:t>5</w:t>
      </w:r>
      <w:r w:rsidRPr="002665B0" w:rsidR="00A83C07">
        <w:rPr>
          <w:rFonts w:ascii="Times New Roman Bold" w:hAnsi="Times New Roman Bold"/>
          <w:b/>
          <w:bCs/>
          <w:smallCaps/>
          <w:color w:val="auto"/>
          <w:sz w:val="24"/>
          <w:u w:val="single"/>
          <w:lang w:val="en-GB" w:bidi="ar-SA"/>
        </w:rPr>
        <w:t xml:space="preserve">.1 </w:t>
      </w:r>
      <w:r w:rsidRPr="002665B0" w:rsidR="00921F45">
        <w:rPr>
          <w:rFonts w:ascii="Times New Roman Bold" w:hAnsi="Times New Roman Bold"/>
          <w:b/>
          <w:bCs/>
          <w:smallCaps/>
          <w:color w:val="auto"/>
          <w:sz w:val="24"/>
          <w:u w:val="single"/>
          <w:lang w:val="en-GB" w:bidi="ar-SA"/>
        </w:rPr>
        <w:t>EU restrictive measures</w:t>
      </w:r>
      <w:bookmarkEnd w:id="59"/>
      <w:bookmarkEnd w:id="60"/>
      <w:bookmarkEnd w:id="61"/>
    </w:p>
    <w:p w:rsidR="00921F45" w:rsidP="00076B99" w:rsidRDefault="00921F45" w14:paraId="4FA84812" w14:textId="7A7731EA">
      <w:pPr>
        <w:suppressAutoHyphens/>
        <w:spacing w:after="180" w:line="276" w:lineRule="auto"/>
        <w:jc w:val="both"/>
        <w:rPr>
          <w:rFonts w:eastAsia="Calibri"/>
          <w:lang w:eastAsia="ar-SA"/>
        </w:rPr>
      </w:pPr>
      <w:r w:rsidRPr="00805439">
        <w:rPr>
          <w:rFonts w:eastAsia="Calibri"/>
          <w:lang w:eastAsia="ar-SA"/>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rsidRPr="00D36EFC" w:rsidR="007132FD" w:rsidP="0090417F" w:rsidRDefault="0047412C" w14:paraId="255570F2" w14:textId="49783803">
      <w:pPr>
        <w:pStyle w:val="Kop1"/>
        <w:ind w:left="0" w:firstLine="0"/>
      </w:pPr>
      <w:bookmarkStart w:name="_Toc124769090" w:id="62"/>
      <w:bookmarkStart w:name="_Toc126757452" w:id="63"/>
      <w:bookmarkStart w:name="_Toc150952413" w:id="64"/>
      <w:r>
        <w:t>6</w:t>
      </w:r>
      <w:r w:rsidR="007132FD">
        <w:t xml:space="preserve">. </w:t>
      </w:r>
      <w:r w:rsidRPr="00203455" w:rsidR="007132FD">
        <w:t>R</w:t>
      </w:r>
      <w:r w:rsidR="007132FD">
        <w:t>eporting</w:t>
      </w:r>
      <w:r w:rsidRPr="00D36EFC" w:rsidR="007132FD">
        <w:t xml:space="preserve"> (— A</w:t>
      </w:r>
      <w:r w:rsidR="007132FD">
        <w:t>rticle</w:t>
      </w:r>
      <w:r w:rsidRPr="00D36EFC" w:rsidR="007132FD">
        <w:t xml:space="preserve"> 21)</w:t>
      </w:r>
      <w:bookmarkEnd w:id="62"/>
      <w:bookmarkEnd w:id="63"/>
      <w:bookmarkEnd w:id="64"/>
    </w:p>
    <w:p w:rsidRPr="00401313" w:rsidR="007132FD" w:rsidP="00401313" w:rsidRDefault="0047412C" w14:paraId="59DACBF4" w14:textId="75CE8AA4">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24769091" w:id="65"/>
      <w:bookmarkStart w:name="_Toc126757453" w:id="66"/>
      <w:bookmarkStart w:name="_Toc150952414" w:id="67"/>
      <w:r>
        <w:rPr>
          <w:rFonts w:ascii="Times New Roman Bold" w:hAnsi="Times New Roman Bold"/>
          <w:b/>
          <w:bCs/>
          <w:smallCaps/>
          <w:color w:val="auto"/>
          <w:sz w:val="24"/>
          <w:u w:val="single"/>
          <w:lang w:val="en-GB" w:bidi="ar-SA"/>
        </w:rPr>
        <w:t>6</w:t>
      </w:r>
      <w:r w:rsidRPr="00401313" w:rsidR="007132FD">
        <w:rPr>
          <w:rFonts w:ascii="Times New Roman Bold" w:hAnsi="Times New Roman Bold"/>
          <w:b/>
          <w:bCs/>
          <w:smallCaps/>
          <w:color w:val="auto"/>
          <w:sz w:val="24"/>
          <w:u w:val="single"/>
          <w:lang w:val="en-GB" w:bidi="ar-SA"/>
        </w:rPr>
        <w:t>.1 Erasmus+ reporting and management tool</w:t>
      </w:r>
      <w:bookmarkEnd w:id="65"/>
      <w:bookmarkEnd w:id="66"/>
      <w:bookmarkEnd w:id="67"/>
    </w:p>
    <w:p w:rsidRPr="00A141D8" w:rsidR="007132FD" w:rsidP="00A83C07" w:rsidRDefault="007132FD" w14:paraId="39CF39E4" w14:textId="7777777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rsidRPr="00AF027B" w:rsidR="007132FD" w:rsidP="00AF027B" w:rsidRDefault="0047412C" w14:paraId="5B1D8380" w14:textId="4535AAB3">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529785734" w:id="68"/>
      <w:bookmarkStart w:name="_Toc529786067" w:id="69"/>
      <w:bookmarkStart w:name="_Toc529785735" w:id="70"/>
      <w:bookmarkStart w:name="_Toc529786068" w:id="71"/>
      <w:bookmarkStart w:name="_Toc529785736" w:id="72"/>
      <w:bookmarkStart w:name="_Toc529786069" w:id="73"/>
      <w:bookmarkStart w:name="_Toc529785737" w:id="74"/>
      <w:bookmarkStart w:name="_Toc529786070" w:id="75"/>
      <w:bookmarkStart w:name="_Toc529785738" w:id="76"/>
      <w:bookmarkStart w:name="_Toc529786071" w:id="77"/>
      <w:bookmarkStart w:name="_Toc102463255" w:id="78"/>
      <w:bookmarkStart w:name="_Toc117699328" w:id="79"/>
      <w:bookmarkStart w:name="_Toc124769092" w:id="80"/>
      <w:bookmarkStart w:name="_Toc126757454" w:id="81"/>
      <w:bookmarkStart w:name="_Toc150952415" w:id="82"/>
      <w:bookmarkStart w:name="_Toc117674754" w:id="83"/>
      <w:bookmarkEnd w:id="68"/>
      <w:bookmarkEnd w:id="69"/>
      <w:bookmarkEnd w:id="70"/>
      <w:bookmarkEnd w:id="71"/>
      <w:bookmarkEnd w:id="72"/>
      <w:bookmarkEnd w:id="73"/>
      <w:bookmarkEnd w:id="74"/>
      <w:bookmarkEnd w:id="75"/>
      <w:bookmarkEnd w:id="76"/>
      <w:bookmarkEnd w:id="77"/>
      <w:bookmarkEnd w:id="78"/>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Pr="00AF027B" w:rsidR="007132FD">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Pr="00AF027B" w:rsidR="007132FD">
        <w:rPr>
          <w:rFonts w:ascii="Times New Roman Bold" w:hAnsi="Times New Roman Bold"/>
          <w:b/>
          <w:bCs/>
          <w:smallCaps/>
          <w:color w:val="auto"/>
          <w:sz w:val="24"/>
          <w:u w:val="single"/>
          <w:lang w:val="en-GB" w:bidi="ar-SA"/>
        </w:rPr>
        <w:t>Progress report</w:t>
      </w:r>
      <w:bookmarkEnd w:id="79"/>
      <w:bookmarkEnd w:id="80"/>
      <w:bookmarkEnd w:id="81"/>
      <w:bookmarkEnd w:id="82"/>
    </w:p>
    <w:p w:rsidRPr="005A59F2" w:rsidR="007132FD" w:rsidP="005A59F2" w:rsidRDefault="007132FD" w14:paraId="164ABF69" w14:textId="414FEB0D">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rsidR="007132FD" w:rsidP="005A59F2" w:rsidRDefault="007132FD" w14:paraId="4C9DE6ED" w14:textId="56A38D25">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w:t>
      </w:r>
      <w:r w:rsidR="00ED0266">
        <w:rPr>
          <w:rFonts w:eastAsia="Calibri"/>
          <w:lang w:eastAsia="ar-SA"/>
        </w:rPr>
        <w:t xml:space="preserve"> </w:t>
      </w:r>
      <w:r w:rsidR="00F073B2">
        <w:rPr>
          <w:rFonts w:eastAsia="Calibri"/>
          <w:lang w:eastAsia="ar-SA"/>
        </w:rPr>
        <w:t>available in the Erasmus+ reporting and management tool</w:t>
      </w:r>
      <w:r>
        <w:rPr>
          <w:rFonts w:eastAsia="Calibri"/>
          <w:lang w:eastAsia="ar-SA"/>
        </w:rPr>
        <w:t xml:space="preserve">. </w:t>
      </w:r>
    </w:p>
    <w:p w:rsidR="007132FD" w:rsidP="005A59F2" w:rsidRDefault="007132FD" w14:paraId="60B0EC62" w14:textId="17E6B568">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rsidR="008A664D" w:rsidP="005A59F2" w:rsidRDefault="008A664D" w14:paraId="08CA1DD1" w14:textId="16CEEA0F">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rsidRPr="00D6099F" w:rsidR="007132FD" w:rsidP="00D6099F" w:rsidRDefault="0047412C" w14:paraId="7E696714" w14:textId="4A55A173">
      <w:pPr>
        <w:pStyle w:val="Kop2"/>
        <w:widowControl/>
        <w:spacing w:before="200" w:after="200"/>
        <w:ind w:left="1622" w:hanging="1622"/>
        <w:jc w:val="both"/>
        <w:rPr>
          <w:rFonts w:ascii="Times New Roman Bold" w:hAnsi="Times New Roman Bold"/>
          <w:b/>
          <w:bCs/>
          <w:smallCaps/>
          <w:color w:val="auto"/>
          <w:sz w:val="24"/>
          <w:u w:val="single"/>
          <w:lang w:val="en-GB" w:eastAsia="ar-SA" w:bidi="ar-SA"/>
        </w:rPr>
      </w:pPr>
      <w:bookmarkStart w:name="_Toc117696685" w:id="84"/>
      <w:bookmarkStart w:name="_Toc117699329" w:id="85"/>
      <w:bookmarkStart w:name="_Toc124769093" w:id="86"/>
      <w:bookmarkStart w:name="_Toc126757455" w:id="87"/>
      <w:bookmarkStart w:name="_Toc150952416" w:id="88"/>
      <w:r>
        <w:rPr>
          <w:rFonts w:ascii="Times New Roman Bold" w:hAnsi="Times New Roman Bold"/>
          <w:b/>
          <w:bCs/>
          <w:smallCaps/>
          <w:color w:val="auto"/>
          <w:sz w:val="24"/>
          <w:u w:val="single"/>
          <w:lang w:val="en-GB" w:eastAsia="ar-SA" w:bidi="ar-SA"/>
        </w:rPr>
        <w:t>6</w:t>
      </w:r>
      <w:r w:rsidRPr="00D6099F" w:rsidR="007132FD">
        <w:rPr>
          <w:rFonts w:ascii="Times New Roman Bold" w:hAnsi="Times New Roman Bold"/>
          <w:b/>
          <w:bCs/>
          <w:smallCaps/>
          <w:color w:val="auto"/>
          <w:sz w:val="24"/>
          <w:u w:val="single"/>
          <w:lang w:val="en-GB" w:eastAsia="ar-SA" w:bidi="ar-SA"/>
        </w:rPr>
        <w:t>.3 Final report</w:t>
      </w:r>
      <w:bookmarkEnd w:id="83"/>
      <w:bookmarkEnd w:id="84"/>
      <w:bookmarkEnd w:id="85"/>
      <w:bookmarkEnd w:id="86"/>
      <w:bookmarkEnd w:id="87"/>
      <w:bookmarkEnd w:id="88"/>
    </w:p>
    <w:p w:rsidRPr="005A59F2" w:rsidR="00BA48CE" w:rsidP="00BA48CE" w:rsidRDefault="00BA48CE" w14:paraId="324BD3BC" w14:textId="3172EA5B">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includes </w:t>
      </w:r>
      <w:r w:rsidR="002257B4">
        <w:rPr>
          <w:rFonts w:eastAsia="Calibri"/>
          <w:lang w:eastAsia="ar-SA"/>
        </w:rPr>
        <w:t xml:space="preserve">also </w:t>
      </w:r>
      <w:r w:rsidRPr="005A59F2">
        <w:rPr>
          <w:rFonts w:eastAsia="Calibri"/>
          <w:lang w:eastAsia="ar-SA"/>
        </w:rPr>
        <w:t>a technical part.</w:t>
      </w:r>
    </w:p>
    <w:p w:rsidR="00BA48CE" w:rsidP="00BA48CE" w:rsidRDefault="00BA48CE" w14:paraId="220693BD" w14:textId="77FF7C7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w:t>
      </w:r>
      <w:r w:rsidR="00A8265C">
        <w:rPr>
          <w:rFonts w:eastAsia="Calibri"/>
          <w:lang w:eastAsia="ar-SA"/>
        </w:rPr>
        <w:t>available in the Erasmus+ reporting and management tool</w:t>
      </w:r>
      <w:r>
        <w:rPr>
          <w:rFonts w:eastAsia="Calibri"/>
          <w:lang w:eastAsia="ar-SA"/>
        </w:rPr>
        <w:t xml:space="preserve">. </w:t>
      </w:r>
    </w:p>
    <w:p w:rsidR="00BA48CE" w:rsidP="00BA48CE" w:rsidRDefault="00BA48CE" w14:paraId="715E753A" w14:textId="4A53CEE6">
      <w:pPr>
        <w:suppressAutoHyphens/>
        <w:spacing w:after="200" w:line="276" w:lineRule="auto"/>
        <w:jc w:val="both"/>
        <w:rPr>
          <w:rFonts w:eastAsia="Calibri"/>
          <w:lang w:eastAsia="ar-SA"/>
        </w:rPr>
      </w:pPr>
      <w:r w:rsidRPr="00070F4A">
        <w:rPr>
          <w:rFonts w:eastAsia="Calibri"/>
          <w:lang w:eastAsia="ar-SA"/>
        </w:rPr>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 xml:space="preserve">s complete, </w:t>
      </w:r>
      <w:r>
        <w:rPr>
          <w:rFonts w:eastAsia="Calibri"/>
          <w:lang w:eastAsia="ar-SA"/>
        </w:rPr>
        <w:lastRenderedPageBreak/>
        <w:t>reliable and true.</w:t>
      </w:r>
    </w:p>
    <w:p w:rsidRPr="00D6099F" w:rsidR="005043F0" w:rsidP="00D6099F" w:rsidRDefault="0047412C" w14:paraId="3CC4AE3E" w14:textId="50912689">
      <w:pPr>
        <w:pStyle w:val="Kop2"/>
        <w:widowControl/>
        <w:spacing w:before="200" w:after="200"/>
        <w:ind w:left="1622" w:hanging="1622"/>
        <w:jc w:val="both"/>
        <w:rPr>
          <w:rFonts w:ascii="Times New Roman Bold" w:hAnsi="Times New Roman Bold"/>
          <w:b/>
          <w:bCs/>
          <w:smallCaps/>
          <w:color w:val="auto"/>
          <w:sz w:val="24"/>
          <w:u w:val="single"/>
          <w:lang w:val="en-GB" w:eastAsia="ar-SA" w:bidi="ar-SA"/>
        </w:rPr>
      </w:pPr>
      <w:bookmarkStart w:name="_Toc124769094" w:id="89"/>
      <w:bookmarkStart w:name="_Toc126757456" w:id="90"/>
      <w:bookmarkStart w:name="_Toc150952417" w:id="91"/>
      <w:r>
        <w:rPr>
          <w:rFonts w:ascii="Times New Roman Bold" w:hAnsi="Times New Roman Bold"/>
          <w:b/>
          <w:bCs/>
          <w:smallCaps/>
          <w:color w:val="auto"/>
          <w:sz w:val="24"/>
          <w:u w:val="single"/>
          <w:lang w:val="en-GB" w:eastAsia="ar-SA" w:bidi="ar-SA"/>
        </w:rPr>
        <w:t>6</w:t>
      </w:r>
      <w:r w:rsidRPr="00D6099F" w:rsidR="005043F0">
        <w:rPr>
          <w:rFonts w:ascii="Times New Roman Bold" w:hAnsi="Times New Roman Bold"/>
          <w:b/>
          <w:bCs/>
          <w:smallCaps/>
          <w:color w:val="auto"/>
          <w:sz w:val="24"/>
          <w:u w:val="single"/>
          <w:lang w:val="en-GB" w:eastAsia="ar-SA" w:bidi="ar-SA"/>
        </w:rPr>
        <w:t>.4 Assessment of the final report</w:t>
      </w:r>
      <w:bookmarkEnd w:id="89"/>
      <w:bookmarkEnd w:id="90"/>
      <w:bookmarkEnd w:id="91"/>
    </w:p>
    <w:p w:rsidR="005043F0" w:rsidP="005043F0" w:rsidRDefault="005043F0" w14:paraId="3AF7A671" w14:textId="63FA8FA1">
      <w:pPr>
        <w:jc w:val="both"/>
      </w:pPr>
      <w:r w:rsidRPr="00780C6B">
        <w:t xml:space="preserve">The final report will be evaluated on the basis of quality criteria and scored on a total of maximum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rsidRPr="00780C6B" w:rsidR="006C6D83" w:rsidP="005043F0" w:rsidRDefault="006C6D83" w14:paraId="1A512AA8" w14:textId="77777777">
      <w:pPr>
        <w:jc w:val="both"/>
      </w:pPr>
    </w:p>
    <w:p w:rsidRPr="00780C6B" w:rsidR="005043F0" w:rsidP="002257B4" w:rsidRDefault="005043F0" w14:paraId="49B91C22" w14:textId="77777777">
      <w:pPr>
        <w:widowControl/>
        <w:numPr>
          <w:ilvl w:val="1"/>
          <w:numId w:val="117"/>
        </w:numPr>
        <w:suppressAutoHyphens/>
        <w:spacing w:line="276" w:lineRule="auto"/>
        <w:jc w:val="both"/>
      </w:pPr>
      <w:r w:rsidRPr="00780C6B">
        <w:t>The extent to which the project was implemented in line with the approved grant application</w:t>
      </w:r>
    </w:p>
    <w:p w:rsidRPr="00780C6B" w:rsidR="005043F0" w:rsidP="002257B4" w:rsidRDefault="005043F0" w14:paraId="5D793172" w14:textId="77777777">
      <w:pPr>
        <w:widowControl/>
        <w:numPr>
          <w:ilvl w:val="1"/>
          <w:numId w:val="117"/>
        </w:numPr>
        <w:suppressAutoHyphens/>
        <w:spacing w:line="276" w:lineRule="auto"/>
        <w:jc w:val="both"/>
      </w:pPr>
      <w:r w:rsidRPr="00780C6B">
        <w:t>The quality of activities undertaken and their consistency with the project objectives</w:t>
      </w:r>
    </w:p>
    <w:p w:rsidRPr="00780C6B" w:rsidR="005043F0" w:rsidP="002257B4" w:rsidRDefault="005043F0" w14:paraId="0D6ACE3D" w14:textId="77777777">
      <w:pPr>
        <w:widowControl/>
        <w:numPr>
          <w:ilvl w:val="1"/>
          <w:numId w:val="117"/>
        </w:numPr>
        <w:suppressAutoHyphens/>
        <w:spacing w:line="276" w:lineRule="auto"/>
        <w:jc w:val="both"/>
      </w:pPr>
      <w:r w:rsidRPr="00780C6B">
        <w:t xml:space="preserve">The quality of the products and </w:t>
      </w:r>
      <w:r>
        <w:t xml:space="preserve">results </w:t>
      </w:r>
      <w:r w:rsidRPr="00780C6B">
        <w:t xml:space="preserve">produced </w:t>
      </w:r>
    </w:p>
    <w:p w:rsidRPr="00780C6B" w:rsidR="005043F0" w:rsidP="002257B4" w:rsidRDefault="005043F0" w14:paraId="5576BC3F" w14:textId="77777777">
      <w:pPr>
        <w:widowControl/>
        <w:numPr>
          <w:ilvl w:val="1"/>
          <w:numId w:val="117"/>
        </w:numPr>
        <w:suppressAutoHyphens/>
        <w:spacing w:line="276" w:lineRule="auto"/>
        <w:jc w:val="both"/>
      </w:pPr>
      <w:r w:rsidRPr="00780C6B">
        <w:t>The learning outcomes and impact on participants</w:t>
      </w:r>
    </w:p>
    <w:p w:rsidR="005043F0" w:rsidP="002257B4" w:rsidRDefault="00E849D5" w14:paraId="47209EAB" w14:textId="69531F53">
      <w:pPr>
        <w:widowControl/>
        <w:numPr>
          <w:ilvl w:val="1"/>
          <w:numId w:val="117"/>
        </w:numPr>
        <w:suppressAutoHyphens/>
        <w:spacing w:line="276" w:lineRule="auto"/>
        <w:jc w:val="both"/>
      </w:pPr>
      <w:r>
        <w:t xml:space="preserve">For </w:t>
      </w:r>
      <w:r w:rsidR="00B3768C">
        <w:t>C</w:t>
      </w:r>
      <w:r>
        <w:t xml:space="preserve">ooperation </w:t>
      </w:r>
      <w:r w:rsidR="00B3768C">
        <w:t>P</w:t>
      </w:r>
      <w:r>
        <w:t>artnerships, t</w:t>
      </w:r>
      <w:r w:rsidRPr="00780C6B" w:rsidR="005043F0">
        <w:t xml:space="preserve">he extent to which the project proved to be innovative/complementary to other initiatives </w:t>
      </w:r>
    </w:p>
    <w:p w:rsidRPr="00780C6B" w:rsidR="005043F0" w:rsidP="002257B4" w:rsidRDefault="005043F0" w14:paraId="4973E189" w14:textId="77777777">
      <w:pPr>
        <w:widowControl/>
        <w:numPr>
          <w:ilvl w:val="1"/>
          <w:numId w:val="117"/>
        </w:numPr>
        <w:suppressAutoHyphens/>
        <w:spacing w:line="276" w:lineRule="auto"/>
        <w:jc w:val="both"/>
      </w:pPr>
      <w:r w:rsidRPr="00780C6B">
        <w:t xml:space="preserve">The extent to which the project proved to add value at EU level </w:t>
      </w:r>
    </w:p>
    <w:p w:rsidRPr="00780C6B" w:rsidR="005043F0" w:rsidP="002257B4" w:rsidRDefault="005043F0" w14:paraId="7DA00F52" w14:textId="77777777">
      <w:pPr>
        <w:widowControl/>
        <w:numPr>
          <w:ilvl w:val="1"/>
          <w:numId w:val="117"/>
        </w:numPr>
        <w:suppressAutoHyphens/>
        <w:spacing w:line="276" w:lineRule="auto"/>
        <w:jc w:val="both"/>
      </w:pPr>
      <w:r w:rsidRPr="00780C6B">
        <w:t>The extent to which the project implemented effective quality measures as well as measures for evaluating the project's outcomes</w:t>
      </w:r>
    </w:p>
    <w:p w:rsidRPr="00780C6B" w:rsidR="005043F0" w:rsidP="002257B4" w:rsidRDefault="005043F0" w14:paraId="0078B2BB" w14:textId="77777777">
      <w:pPr>
        <w:widowControl/>
        <w:numPr>
          <w:ilvl w:val="1"/>
          <w:numId w:val="117"/>
        </w:numPr>
        <w:suppressAutoHyphens/>
        <w:spacing w:line="276" w:lineRule="auto"/>
        <w:jc w:val="both"/>
      </w:pPr>
      <w:r w:rsidRPr="00780C6B">
        <w:t xml:space="preserve">The impact on the participating </w:t>
      </w:r>
      <w:proofErr w:type="spellStart"/>
      <w:r w:rsidRPr="00780C6B">
        <w:t>organisations</w:t>
      </w:r>
      <w:proofErr w:type="spellEnd"/>
    </w:p>
    <w:p w:rsidRPr="00780C6B" w:rsidR="005043F0" w:rsidP="002257B4" w:rsidRDefault="005043F0" w14:paraId="4C018B06" w14:textId="1B2C4CE4">
      <w:pPr>
        <w:widowControl/>
        <w:numPr>
          <w:ilvl w:val="1"/>
          <w:numId w:val="117"/>
        </w:numPr>
        <w:suppressAutoHyphens/>
        <w:spacing w:line="276" w:lineRule="auto"/>
        <w:jc w:val="both"/>
      </w:pPr>
      <w:r w:rsidRPr="00780C6B">
        <w:t>The quality and scope of the dissemination activities undertaken</w:t>
      </w:r>
    </w:p>
    <w:p w:rsidRPr="00780C6B" w:rsidR="005043F0" w:rsidP="002257B4" w:rsidRDefault="005043F0" w14:paraId="723F5010" w14:textId="77777777">
      <w:pPr>
        <w:widowControl/>
        <w:numPr>
          <w:ilvl w:val="1"/>
          <w:numId w:val="117"/>
        </w:numPr>
        <w:suppressAutoHyphens/>
        <w:spacing w:after="200" w:line="276" w:lineRule="auto"/>
        <w:jc w:val="both"/>
      </w:pPr>
      <w:r w:rsidRPr="00780C6B">
        <w:t xml:space="preserve">The potential wider impact of the project on individuals and </w:t>
      </w:r>
      <w:proofErr w:type="spellStart"/>
      <w:r w:rsidRPr="00780C6B">
        <w:t>organisations</w:t>
      </w:r>
      <w:proofErr w:type="spellEnd"/>
      <w:r w:rsidRPr="00780C6B">
        <w:t xml:space="preserve"> beyond the beneficiaries</w:t>
      </w:r>
    </w:p>
    <w:p w:rsidR="005043F0" w:rsidP="005043F0" w:rsidRDefault="0047412C" w14:paraId="1D8720ED" w14:textId="5EF0FD6A">
      <w:pPr>
        <w:pStyle w:val="Kop1"/>
        <w:rPr>
          <w:lang w:eastAsia="ar-SA"/>
        </w:rPr>
      </w:pPr>
      <w:bookmarkStart w:name="_Toc117674756" w:id="92"/>
      <w:bookmarkStart w:name="_Toc117696687" w:id="93"/>
      <w:bookmarkStart w:name="_Toc124769095" w:id="94"/>
      <w:bookmarkStart w:name="_Toc126757457" w:id="95"/>
      <w:bookmarkStart w:name="_Toc150952418" w:id="96"/>
      <w:r>
        <w:rPr>
          <w:lang w:eastAsia="ar-SA"/>
        </w:rPr>
        <w:t>7</w:t>
      </w:r>
      <w:r w:rsidR="005043F0">
        <w:rPr>
          <w:lang w:eastAsia="ar-SA"/>
        </w:rPr>
        <w:t>. Amount due (</w:t>
      </w:r>
      <w:r w:rsidRPr="00260514" w:rsidR="005043F0">
        <w:t>—</w:t>
      </w:r>
      <w:r w:rsidR="005043F0">
        <w:t xml:space="preserve"> </w:t>
      </w:r>
      <w:r w:rsidR="005043F0">
        <w:rPr>
          <w:lang w:eastAsia="ar-SA"/>
        </w:rPr>
        <w:t>Article 22.3)</w:t>
      </w:r>
      <w:bookmarkEnd w:id="92"/>
      <w:bookmarkEnd w:id="93"/>
      <w:bookmarkEnd w:id="94"/>
      <w:bookmarkEnd w:id="95"/>
      <w:bookmarkEnd w:id="96"/>
    </w:p>
    <w:p w:rsidR="005043F0" w:rsidP="002257B4" w:rsidRDefault="005043F0" w14:paraId="0B31CDF4" w14:textId="365C459E">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w:t>
      </w:r>
      <w:proofErr w:type="spellStart"/>
      <w:r w:rsidRPr="00780C6B">
        <w:t>Programme</w:t>
      </w:r>
      <w:proofErr w:type="spellEnd"/>
      <w:r w:rsidRPr="00780C6B">
        <w:t xml:space="preserve"> Guide</w:t>
      </w:r>
      <w:r w:rsidR="002257B4">
        <w:t xml:space="preserve"> and with this Agreement</w:t>
      </w:r>
      <w:r w:rsidRPr="00780C6B">
        <w:t xml:space="preserve">. </w:t>
      </w:r>
    </w:p>
    <w:p w:rsidR="0085580D" w:rsidP="0085580D" w:rsidRDefault="0085580D" w14:paraId="40209AB1" w14:textId="6D855680">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w:t>
      </w:r>
      <w:r w:rsidRPr="2D64DC8F" w:rsidR="02B29D24">
        <w:rPr>
          <w:rFonts w:eastAsia="Calibri"/>
          <w:lang w:eastAsia="ar-SA"/>
        </w:rPr>
        <w:t xml:space="preserve">is Agreement, as complemented by the rules set out in the </w:t>
      </w:r>
      <w:r>
        <w:rPr>
          <w:rFonts w:eastAsia="Calibri"/>
          <w:lang w:eastAsia="ar-SA"/>
        </w:rPr>
        <w:t xml:space="preserve">Erasmus+ </w:t>
      </w:r>
      <w:proofErr w:type="spellStart"/>
      <w:r>
        <w:rPr>
          <w:rFonts w:eastAsia="Calibri"/>
          <w:lang w:eastAsia="ar-SA"/>
        </w:rPr>
        <w:t>Programme</w:t>
      </w:r>
      <w:proofErr w:type="spellEnd"/>
      <w:r>
        <w:rPr>
          <w:rFonts w:eastAsia="Calibri"/>
          <w:lang w:eastAsia="ar-SA"/>
        </w:rPr>
        <w:t xml:space="preserve"> Guide,. </w:t>
      </w:r>
    </w:p>
    <w:p w:rsidR="0085580D" w:rsidP="0085580D" w:rsidRDefault="0085580D" w14:paraId="615DC316" w14:textId="11AB38D7">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sidRPr="2D64DC8F" w:rsidR="499A1E96">
        <w:rPr>
          <w:rFonts w:eastAsia="Calibri"/>
          <w:lang w:eastAsia="ar-SA"/>
        </w:rPr>
        <w:t>(including as part of a work package)</w:t>
      </w:r>
      <w:r w:rsidRPr="2D64DC8F" w:rsidR="293D0468">
        <w:rPr>
          <w:rFonts w:eastAsia="Calibri"/>
          <w:lang w:eastAsia="ar-SA"/>
        </w:rPr>
        <w:t xml:space="preserve"> </w:t>
      </w:r>
      <w:r>
        <w:rPr>
          <w:rFonts w:eastAsia="Calibri"/>
          <w:lang w:eastAsia="ar-SA"/>
        </w:rPr>
        <w:t>will</w:t>
      </w:r>
      <w:r w:rsidRPr="00C76F48">
        <w:rPr>
          <w:rFonts w:eastAsia="Calibri"/>
          <w:lang w:eastAsia="ar-SA"/>
        </w:rPr>
        <w:t xml:space="preserve"> be recovered in full. </w:t>
      </w:r>
    </w:p>
    <w:p w:rsidRPr="003D7516" w:rsidR="003D74B3" w:rsidP="003D74B3" w:rsidRDefault="0047412C" w14:paraId="55DA440F" w14:textId="2F697D7D">
      <w:pPr>
        <w:pStyle w:val="Kop1"/>
        <w:rPr>
          <w:rFonts w:ascii="Times New Roman" w:hAnsi="Times New Roman" w:cs="Times New Roman"/>
          <w:szCs w:val="24"/>
        </w:rPr>
      </w:pPr>
      <w:bookmarkStart w:name="_Toc117591141" w:id="97"/>
      <w:bookmarkStart w:name="_Toc117674763" w:id="98"/>
      <w:bookmarkStart w:name="_Toc117696694" w:id="99"/>
      <w:bookmarkStart w:name="_Toc117699338" w:id="100"/>
      <w:bookmarkStart w:name="_Toc106118162" w:id="101"/>
      <w:bookmarkStart w:name="_Toc117591138" w:id="102"/>
      <w:bookmarkStart w:name="_Toc117674757" w:id="103"/>
      <w:bookmarkStart w:name="_Toc117696688" w:id="104"/>
      <w:bookmarkStart w:name="_Toc124769096" w:id="105"/>
      <w:bookmarkStart w:name="_Toc126757458" w:id="106"/>
      <w:bookmarkStart w:name="_Toc150952419" w:id="107"/>
      <w:bookmarkEnd w:id="97"/>
      <w:bookmarkEnd w:id="98"/>
      <w:bookmarkEnd w:id="99"/>
      <w:bookmarkEnd w:id="100"/>
      <w:bookmarkEnd w:id="101"/>
      <w:r>
        <w:t>8</w:t>
      </w:r>
      <w:r w:rsidR="003D74B3">
        <w:t xml:space="preserve">. </w:t>
      </w:r>
      <w:r w:rsidRPr="003D7516" w:rsidR="003D74B3">
        <w:t>C</w:t>
      </w:r>
      <w:r w:rsidR="003D74B3">
        <w:t>hecks, reviews, audits and i</w:t>
      </w:r>
      <w:r w:rsidR="00DE0DD5">
        <w:t>n</w:t>
      </w:r>
      <w:r w:rsidR="003D74B3">
        <w:t>vesti</w:t>
      </w:r>
      <w:r w:rsidR="00DE0DD5">
        <w:t>g</w:t>
      </w:r>
      <w:r w:rsidR="003D74B3">
        <w:t>ations</w:t>
      </w:r>
      <w:r w:rsidRPr="003D7516" w:rsidR="003D74B3">
        <w:rPr>
          <w:rFonts w:ascii="Times New Roman" w:hAnsi="Times New Roman" w:cs="Times New Roman"/>
          <w:szCs w:val="24"/>
        </w:rPr>
        <w:t xml:space="preserve"> </w:t>
      </w:r>
      <w:r w:rsidRPr="003D7516" w:rsidR="003D74B3">
        <w:rPr>
          <w:rFonts w:ascii="Times New Roman" w:hAnsi="Times New Roman" w:cs="Times New Roman"/>
          <w:bCs w:val="0"/>
          <w:szCs w:val="24"/>
        </w:rPr>
        <w:t>(—</w:t>
      </w:r>
      <w:r w:rsidRPr="003D7516" w:rsidR="003D74B3">
        <w:rPr>
          <w:rFonts w:ascii="Times New Roman" w:hAnsi="Times New Roman" w:cs="Times New Roman"/>
          <w:szCs w:val="24"/>
        </w:rPr>
        <w:t xml:space="preserve"> A</w:t>
      </w:r>
      <w:r w:rsidR="003D74B3">
        <w:rPr>
          <w:rFonts w:ascii="Times New Roman" w:hAnsi="Times New Roman" w:cs="Times New Roman"/>
          <w:szCs w:val="24"/>
        </w:rPr>
        <w:t>rticle</w:t>
      </w:r>
      <w:r w:rsidRPr="003D7516" w:rsidR="003D74B3">
        <w:rPr>
          <w:rFonts w:ascii="Times New Roman" w:hAnsi="Times New Roman" w:cs="Times New Roman"/>
          <w:szCs w:val="24"/>
        </w:rPr>
        <w:t xml:space="preserve"> 25)</w:t>
      </w:r>
      <w:bookmarkEnd w:id="102"/>
      <w:bookmarkEnd w:id="103"/>
      <w:bookmarkEnd w:id="104"/>
      <w:bookmarkEnd w:id="105"/>
      <w:bookmarkEnd w:id="106"/>
      <w:bookmarkEnd w:id="107"/>
    </w:p>
    <w:p w:rsidR="003D74B3" w:rsidP="001E4CDB" w:rsidRDefault="003D74B3" w14:paraId="3171C6C5" w14:textId="52919B0F">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(e.g</w:t>
      </w:r>
      <w:r w:rsidR="0085580D">
        <w:rPr>
          <w:rFonts w:eastAsia="Calibri"/>
          <w:lang w:eastAsia="ar-SA"/>
        </w:rPr>
        <w:t>.</w:t>
      </w:r>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w:t>
      </w:r>
      <w:proofErr w:type="spellStart"/>
      <w:r w:rsidRPr="001D44E1">
        <w:rPr>
          <w:rFonts w:eastAsia="Calibri"/>
          <w:lang w:eastAsia="ar-SA"/>
        </w:rPr>
        <w:t>authorised</w:t>
      </w:r>
      <w:proofErr w:type="spellEnd"/>
      <w:r w:rsidRPr="001D44E1">
        <w:rPr>
          <w:rFonts w:eastAsia="Calibri"/>
          <w:lang w:eastAsia="ar-SA"/>
        </w:rPr>
        <w:t xml:space="preserve"> to send original documents, a copy of the supporting documents </w:t>
      </w:r>
      <w:r>
        <w:rPr>
          <w:rFonts w:eastAsia="Calibri"/>
          <w:lang w:eastAsia="ar-SA"/>
        </w:rPr>
        <w:t>will</w:t>
      </w:r>
      <w:r w:rsidRPr="001D44E1">
        <w:rPr>
          <w:rFonts w:eastAsia="Calibri"/>
          <w:lang w:eastAsia="ar-SA"/>
        </w:rPr>
        <w:t xml:space="preserve"> be sent instead.</w:t>
      </w:r>
    </w:p>
    <w:p w:rsidRPr="001D44E1" w:rsidR="00D6343D" w:rsidP="001E4CDB" w:rsidRDefault="00D6343D" w14:paraId="010432E3" w14:textId="77777777">
      <w:pPr>
        <w:suppressAutoHyphens/>
        <w:spacing w:line="276" w:lineRule="auto"/>
        <w:jc w:val="both"/>
        <w:rPr>
          <w:rFonts w:eastAsia="Calibri"/>
          <w:lang w:eastAsia="ar-SA"/>
        </w:rPr>
      </w:pPr>
    </w:p>
    <w:p w:rsidR="003D74B3" w:rsidP="001E4CDB" w:rsidRDefault="003D74B3" w14:paraId="74E34CCE" w14:textId="03286721">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check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rsidRPr="00401313" w:rsidR="003D74B3" w:rsidP="00401313" w:rsidRDefault="0047412C" w14:paraId="4F06617D" w14:textId="29631E43">
      <w:pPr>
        <w:pStyle w:val="Kop2"/>
        <w:widowControl/>
        <w:spacing w:before="200" w:after="200"/>
        <w:ind w:left="1622" w:hanging="1622"/>
        <w:jc w:val="both"/>
        <w:rPr>
          <w:rFonts w:ascii="Times New Roman Bold" w:hAnsi="Times New Roman Bold"/>
          <w:b/>
          <w:smallCaps/>
          <w:color w:val="auto"/>
          <w:sz w:val="24"/>
          <w:szCs w:val="24"/>
          <w:u w:val="single"/>
          <w:lang w:val="en-GB" w:bidi="ar-SA"/>
        </w:rPr>
      </w:pPr>
      <w:bookmarkStart w:name="_Toc117674758" w:id="108"/>
      <w:bookmarkStart w:name="_Toc117696689" w:id="109"/>
      <w:bookmarkStart w:name="_Toc124769097" w:id="110"/>
      <w:bookmarkStart w:name="_Toc126757459" w:id="111"/>
      <w:bookmarkStart w:name="_Toc150952420" w:id="112"/>
      <w:r>
        <w:rPr>
          <w:rFonts w:ascii="Times New Roman Bold" w:hAnsi="Times New Roman Bold"/>
          <w:b/>
          <w:smallCaps/>
          <w:color w:val="auto"/>
          <w:sz w:val="24"/>
          <w:szCs w:val="24"/>
          <w:u w:val="single"/>
          <w:lang w:val="en-GB" w:bidi="ar-SA"/>
        </w:rPr>
        <w:t>8</w:t>
      </w:r>
      <w:r w:rsidRPr="5FE73E2D" w:rsidR="003D74B3">
        <w:rPr>
          <w:rFonts w:ascii="Times New Roman Bold" w:hAnsi="Times New Roman Bold"/>
          <w:b/>
          <w:smallCaps/>
          <w:color w:val="auto"/>
          <w:sz w:val="24"/>
          <w:szCs w:val="24"/>
          <w:u w:val="single"/>
          <w:lang w:val="en-GB" w:bidi="ar-SA"/>
        </w:rPr>
        <w:t>.1 Desk check</w:t>
      </w:r>
      <w:bookmarkEnd w:id="108"/>
      <w:bookmarkEnd w:id="109"/>
      <w:bookmarkEnd w:id="110"/>
      <w:bookmarkEnd w:id="111"/>
      <w:bookmarkEnd w:id="112"/>
    </w:p>
    <w:p w:rsidRPr="0065476B" w:rsidR="0085580D" w:rsidP="00C40FD4" w:rsidRDefault="0085580D" w14:paraId="6EF0A368" w14:textId="663885D3">
      <w:pPr>
        <w:suppressAutoHyphens/>
        <w:spacing w:line="276" w:lineRule="auto"/>
        <w:jc w:val="both"/>
        <w:rPr>
          <w:rFonts w:eastAsia="Calibri"/>
          <w:lang w:eastAsia="ar-SA"/>
        </w:rPr>
      </w:pPr>
      <w:bookmarkStart w:name="_Toc117674759" w:id="113"/>
      <w:bookmarkStart w:name="_Toc117696690" w:id="114"/>
      <w:bookmarkStart w:name="_Toc124769098" w:id="115"/>
      <w:bookmarkStart w:name="_Toc126757460" w:id="116"/>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rsidRPr="00401313" w:rsidR="003D74B3" w:rsidP="00401313" w:rsidRDefault="0047412C" w14:paraId="45723CC0" w14:textId="5BD61CAC">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50952421" w:id="117"/>
      <w:r>
        <w:rPr>
          <w:rFonts w:ascii="Times New Roman Bold" w:hAnsi="Times New Roman Bold"/>
          <w:b/>
          <w:bCs/>
          <w:smallCaps/>
          <w:color w:val="auto"/>
          <w:sz w:val="24"/>
          <w:u w:val="single"/>
          <w:lang w:val="en-GB" w:bidi="ar-SA"/>
        </w:rPr>
        <w:t>8</w:t>
      </w:r>
      <w:r w:rsidRPr="00401313" w:rsidR="003D74B3">
        <w:rPr>
          <w:rFonts w:ascii="Times New Roman Bold" w:hAnsi="Times New Roman Bold"/>
          <w:b/>
          <w:bCs/>
          <w:smallCaps/>
          <w:color w:val="auto"/>
          <w:sz w:val="24"/>
          <w:u w:val="single"/>
          <w:lang w:val="en-GB" w:bidi="ar-SA"/>
        </w:rPr>
        <w:t>.2 On-the-spot checks</w:t>
      </w:r>
      <w:bookmarkEnd w:id="113"/>
      <w:bookmarkEnd w:id="114"/>
      <w:bookmarkEnd w:id="115"/>
      <w:bookmarkEnd w:id="116"/>
      <w:bookmarkEnd w:id="117"/>
    </w:p>
    <w:p w:rsidRPr="00725599" w:rsidR="003D74B3" w:rsidP="001E4CDB" w:rsidRDefault="003D74B3" w14:paraId="4A91716F" w14:textId="152832C2">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rsidR="001E4CDB" w:rsidP="001E4CDB" w:rsidRDefault="001E4CDB" w14:paraId="2BACA88C" w14:textId="77777777">
      <w:pPr>
        <w:suppressAutoHyphens/>
        <w:spacing w:line="276" w:lineRule="auto"/>
        <w:jc w:val="both"/>
        <w:rPr>
          <w:rFonts w:eastAsia="Calibri"/>
          <w:lang w:eastAsia="ar-SA"/>
        </w:rPr>
      </w:pPr>
    </w:p>
    <w:p w:rsidR="003D74B3" w:rsidP="001E4CDB" w:rsidRDefault="003D74B3" w14:paraId="48B98771" w14:textId="284CF701">
      <w:pPr>
        <w:suppressAutoHyphens/>
        <w:spacing w:line="276" w:lineRule="auto"/>
        <w:jc w:val="both"/>
        <w:rPr>
          <w:rFonts w:eastAsia="Calibri"/>
          <w:lang w:eastAsia="ar-SA"/>
        </w:rPr>
      </w:pPr>
      <w:r w:rsidRPr="0065476B">
        <w:rPr>
          <w:rFonts w:eastAsia="Calibri"/>
          <w:lang w:eastAsia="ar-SA"/>
        </w:rPr>
        <w:t>On-the-spot checks can take the following forms:</w:t>
      </w:r>
    </w:p>
    <w:p w:rsidRPr="0065476B" w:rsidR="003D74B3" w:rsidP="001E4CDB" w:rsidRDefault="003D74B3" w14:paraId="23BF26C9" w14:textId="77777777">
      <w:pPr>
        <w:suppressAutoHyphens/>
        <w:spacing w:line="276" w:lineRule="auto"/>
        <w:jc w:val="both"/>
        <w:rPr>
          <w:rFonts w:eastAsia="Calibri"/>
          <w:lang w:eastAsia="ar-SA"/>
        </w:rPr>
      </w:pPr>
    </w:p>
    <w:p w:rsidRPr="00F70243" w:rsidR="003D74B3" w:rsidP="00AA1D35" w:rsidRDefault="003D74B3" w14:paraId="108DC4E8" w14:textId="1D78D2B6">
      <w:pPr>
        <w:pStyle w:val="Lijstalinea"/>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participants;</w:t>
      </w:r>
    </w:p>
    <w:p w:rsidRPr="00F70243" w:rsidR="003D74B3" w:rsidP="00AA1D35" w:rsidRDefault="003D74B3" w14:paraId="29C7BD5E" w14:textId="77777777">
      <w:pPr>
        <w:pStyle w:val="Lijstalinea"/>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rsidRPr="00401313" w:rsidR="003D74B3" w:rsidP="006C250C" w:rsidRDefault="0047412C" w14:paraId="37C9D680" w14:textId="1638609D">
      <w:pPr>
        <w:pStyle w:val="Kop2"/>
        <w:widowControl/>
        <w:spacing w:before="200" w:after="200"/>
        <w:ind w:left="1622" w:hanging="1622"/>
        <w:jc w:val="both"/>
        <w:rPr>
          <w:rFonts w:ascii="Times New Roman Bold" w:hAnsi="Times New Roman Bold"/>
          <w:b/>
          <w:bCs/>
          <w:smallCaps/>
          <w:color w:val="auto"/>
          <w:sz w:val="24"/>
          <w:u w:val="single"/>
          <w:lang w:val="en-GB" w:bidi="ar-SA"/>
        </w:rPr>
      </w:pPr>
      <w:bookmarkStart w:name="_Toc117674760" w:id="118"/>
      <w:bookmarkStart w:name="_Toc117696691" w:id="119"/>
      <w:bookmarkStart w:name="_Toc124769099" w:id="120"/>
      <w:bookmarkStart w:name="_Toc126757461" w:id="121"/>
      <w:bookmarkStart w:name="_Toc150952422" w:id="122"/>
      <w:r>
        <w:rPr>
          <w:rFonts w:ascii="Times New Roman Bold" w:hAnsi="Times New Roman Bold"/>
          <w:b/>
          <w:bCs/>
          <w:smallCaps/>
          <w:color w:val="auto"/>
          <w:sz w:val="24"/>
          <w:u w:val="single"/>
          <w:lang w:val="en-GB" w:bidi="ar-SA"/>
        </w:rPr>
        <w:t>8</w:t>
      </w:r>
      <w:r w:rsidRPr="00401313" w:rsidR="003D74B3">
        <w:rPr>
          <w:rFonts w:ascii="Times New Roman Bold" w:hAnsi="Times New Roman Bold"/>
          <w:b/>
          <w:bCs/>
          <w:smallCaps/>
          <w:color w:val="auto"/>
          <w:sz w:val="24"/>
          <w:u w:val="single"/>
          <w:lang w:val="en-GB" w:bidi="ar-SA"/>
        </w:rPr>
        <w:t>.3 Systems check</w:t>
      </w:r>
      <w:bookmarkEnd w:id="118"/>
      <w:bookmarkEnd w:id="119"/>
      <w:bookmarkEnd w:id="120"/>
      <w:bookmarkEnd w:id="121"/>
      <w:bookmarkEnd w:id="122"/>
    </w:p>
    <w:p w:rsidR="003D74B3" w:rsidP="00AA1D35" w:rsidRDefault="003D74B3" w14:paraId="08FDBF97" w14:textId="65F86D52">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proofErr w:type="spellStart"/>
      <w:r>
        <w:rPr>
          <w:rFonts w:eastAsia="SimSun"/>
          <w:kern w:val="1"/>
          <w:lang w:eastAsia="ar-SA"/>
        </w:rPr>
        <w:t>P</w:t>
      </w:r>
      <w:r w:rsidRPr="0065476B">
        <w:rPr>
          <w:rFonts w:eastAsia="SimSun"/>
          <w:kern w:val="1"/>
          <w:lang w:eastAsia="ar-SA"/>
        </w:rPr>
        <w:t>rogramme</w:t>
      </w:r>
      <w:proofErr w:type="spellEnd"/>
      <w:r w:rsidRPr="0065476B">
        <w:rPr>
          <w:rFonts w:eastAsia="SimSun"/>
          <w:kern w:val="1"/>
          <w:lang w:eastAsia="ar-SA"/>
        </w:rPr>
        <w:t xml:space="preserve"> as well as </w:t>
      </w:r>
      <w:r w:rsidRPr="0065476B" w:rsidR="679F4A02">
        <w:rPr>
          <w:rFonts w:eastAsia="SimSun"/>
          <w:kern w:val="1"/>
          <w:lang w:eastAsia="ar-SA"/>
        </w:rPr>
        <w:t>it</w:t>
      </w:r>
      <w:r w:rsidRPr="0065476B" w:rsidR="0B2A19E1">
        <w:rPr>
          <w:rFonts w:eastAsia="SimSun"/>
          <w:kern w:val="1"/>
          <w:lang w:eastAsia="ar-SA"/>
        </w:rPr>
        <w:t>s</w:t>
      </w:r>
      <w:r w:rsidRPr="0065476B">
        <w:rPr>
          <w:rFonts w:eastAsia="SimSun"/>
          <w:kern w:val="1"/>
          <w:lang w:eastAsia="ar-SA"/>
        </w:rPr>
        <w:t xml:space="preserve"> compliance with the commitments undertaken as a result of their accreditation. The systems check is performed to establish the beneficiary's compliance with the implementation standards committed to in the framework of the Erasmus+ </w:t>
      </w:r>
      <w:proofErr w:type="spellStart"/>
      <w:r w:rsidRPr="0065476B">
        <w:rPr>
          <w:rFonts w:eastAsia="SimSun"/>
          <w:kern w:val="1"/>
          <w:lang w:eastAsia="ar-SA"/>
        </w:rPr>
        <w:t>Programme</w:t>
      </w:r>
      <w:proofErr w:type="spellEnd"/>
      <w:r w:rsidRPr="0065476B">
        <w:rPr>
          <w:rFonts w:eastAsia="SimSun"/>
          <w:kern w:val="1"/>
          <w:lang w:eastAsia="ar-SA"/>
        </w:rPr>
        <w:t>.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kern w:val="1"/>
          <w:lang w:eastAsia="ar-SA"/>
        </w:rPr>
        <w:t>t double funding or other irregularities.</w:t>
      </w:r>
    </w:p>
    <w:p w:rsidRPr="00735442" w:rsidR="00AA16FF" w:rsidP="00AA16FF" w:rsidRDefault="0047412C" w14:paraId="14D054D5" w14:textId="3901E587">
      <w:pPr>
        <w:pStyle w:val="Kop1"/>
      </w:pPr>
      <w:bookmarkStart w:name="_Toc126757462" w:id="123"/>
      <w:bookmarkStart w:name="_Toc150952423" w:id="124"/>
      <w:bookmarkStart w:name="_Toc124769100" w:id="125"/>
      <w:r>
        <w:t>9</w:t>
      </w:r>
      <w:r w:rsidR="00AA16FF">
        <w:t xml:space="preserve">. </w:t>
      </w:r>
      <w:r w:rsidRPr="00735442" w:rsidR="00AA16FF">
        <w:t>G</w:t>
      </w:r>
      <w:r w:rsidR="00AA16FF">
        <w:t>rant reduction</w:t>
      </w:r>
      <w:r w:rsidRPr="00735442" w:rsidR="00AA16FF">
        <w:t xml:space="preserve"> (</w:t>
      </w:r>
      <w:r w:rsidRPr="001D4DB0" w:rsidR="00AA16FF">
        <w:t>—</w:t>
      </w:r>
      <w:r w:rsidRPr="00735442" w:rsidR="00AA16FF">
        <w:t xml:space="preserve"> A</w:t>
      </w:r>
      <w:r w:rsidR="00AA16FF">
        <w:t>rticle</w:t>
      </w:r>
      <w:r w:rsidRPr="00735442" w:rsidR="00AA16FF">
        <w:t xml:space="preserve"> 28)</w:t>
      </w:r>
      <w:bookmarkEnd w:id="123"/>
      <w:bookmarkEnd w:id="124"/>
      <w:r w:rsidRPr="00735442" w:rsidR="00AA16FF">
        <w:t xml:space="preserve"> </w:t>
      </w:r>
      <w:bookmarkEnd w:id="125"/>
    </w:p>
    <w:p w:rsidRPr="00780C6B" w:rsidR="00AA16FF" w:rsidP="0085580D" w:rsidRDefault="00AA16FF" w14:paraId="17532C86" w14:textId="3C11C232">
      <w:pPr>
        <w:spacing w:after="200" w:line="276" w:lineRule="auto"/>
        <w:jc w:val="both"/>
      </w:pPr>
      <w:r w:rsidRPr="00780C6B">
        <w:t xml:space="preserve">Poor, partial or late implementation of the </w:t>
      </w:r>
      <w:r w:rsidR="0085580D">
        <w:t>p</w:t>
      </w:r>
      <w:r w:rsidRPr="00780C6B">
        <w:t>roject may be established by the N</w:t>
      </w:r>
      <w:r w:rsidR="001F68E7">
        <w:t xml:space="preserve">ational </w:t>
      </w:r>
      <w:r w:rsidRPr="00780C6B">
        <w:t>A</w:t>
      </w:r>
      <w:r w:rsidR="001F68E7">
        <w:t>gency</w:t>
      </w:r>
      <w:r w:rsidRPr="00780C6B">
        <w:t xml:space="preserve"> on the basis of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rsidR="00AA16FF" w:rsidP="0085580D" w:rsidRDefault="00AA16FF" w14:paraId="6CDFCC8C" w14:textId="567886D2">
      <w:pPr>
        <w:tabs>
          <w:tab w:val="left" w:pos="709"/>
        </w:tabs>
        <w:spacing w:after="200" w:line="276" w:lineRule="auto"/>
        <w:jc w:val="both"/>
      </w:pPr>
      <w:r w:rsidR="00AA16FF">
        <w:rPr/>
        <w:t>T</w:t>
      </w:r>
      <w:r w:rsidR="00AA16FF">
        <w:rPr/>
        <w:t>he N</w:t>
      </w:r>
      <w:r w:rsidR="0085580D">
        <w:rPr/>
        <w:t xml:space="preserve">ational </w:t>
      </w:r>
      <w:r w:rsidR="00AA16FF">
        <w:rPr/>
        <w:t>A</w:t>
      </w:r>
      <w:r w:rsidR="0085580D">
        <w:rPr/>
        <w:t>gency</w:t>
      </w:r>
      <w:r w:rsidR="00AA16FF">
        <w:rPr/>
        <w:t xml:space="preserve"> may consider information received from any other relevant source, proving that the </w:t>
      </w:r>
      <w:r w:rsidR="00AA16FF">
        <w:rPr/>
        <w:t xml:space="preserve">beneficiary is in breach of obligation under the Agreement. </w:t>
      </w:r>
      <w:r w:rsidR="00AA16FF">
        <w:rPr/>
        <w:t xml:space="preserve">Other sources of </w:t>
      </w:r>
      <w:r w:rsidR="00AA16FF">
        <w:rPr/>
        <w:t xml:space="preserve">information may include monitoring visits, </w:t>
      </w:r>
      <w:r w:rsidR="00AA16FF">
        <w:rPr/>
        <w:t xml:space="preserve">periodic and progress reports, </w:t>
      </w:r>
      <w:r w:rsidR="00AA16FF">
        <w:rPr/>
        <w:t>desk checks or on</w:t>
      </w:r>
      <w:r w:rsidR="0085580D">
        <w:rPr/>
        <w:t>-</w:t>
      </w:r>
      <w:r w:rsidR="00AA16FF">
        <w:rPr/>
        <w:t>the</w:t>
      </w:r>
      <w:r w:rsidR="0085580D">
        <w:rPr/>
        <w:t>-</w:t>
      </w:r>
      <w:r w:rsidR="00AA16FF">
        <w:rPr/>
        <w:t>spot checks undertaken by the N</w:t>
      </w:r>
      <w:r w:rsidR="001F68E7">
        <w:rPr/>
        <w:t xml:space="preserve">ational </w:t>
      </w:r>
      <w:r w:rsidR="00AA16FF">
        <w:rPr/>
        <w:t>A</w:t>
      </w:r>
      <w:r w:rsidR="001F68E7">
        <w:rPr/>
        <w:t>gency</w:t>
      </w:r>
      <w:r w:rsidR="00AA16FF">
        <w:rPr/>
        <w:t>.</w:t>
      </w:r>
    </w:p>
    <w:p w:rsidRPr="00BD0C79" w:rsidR="00CD30BB" w:rsidP="00DB41F0" w:rsidRDefault="00AE13DC" w14:paraId="0C064F3F" w14:textId="36251A7F">
      <w:pPr>
        <w:spacing w:after="200" w:line="276" w:lineRule="auto"/>
        <w:jc w:val="both"/>
      </w:pPr>
      <w:r>
        <w:t xml:space="preserve">In line with the scoring procedure of the final report to be found in </w:t>
      </w:r>
      <w:r w:rsidR="00014BDD">
        <w:t xml:space="preserve">Article </w:t>
      </w:r>
      <w:r w:rsidR="00607747">
        <w:t>6</w:t>
      </w:r>
      <w:r>
        <w:t xml:space="preserve">.4 </w:t>
      </w:r>
      <w:r w:rsidR="00DB41F0">
        <w:t>above</w:t>
      </w:r>
      <w:r>
        <w:t xml:space="preserve">, the National Agency will reduce the final grant amount as follow: </w:t>
      </w:r>
    </w:p>
    <w:p w:rsidR="00AA16FF" w:rsidP="00AA16FF" w:rsidRDefault="00AA16FF" w14:paraId="1FDAF208" w14:textId="35D84F2C">
      <w:pPr>
        <w:widowControl/>
        <w:numPr>
          <w:ilvl w:val="0"/>
          <w:numId w:val="119"/>
        </w:numPr>
        <w:suppressAutoHyphens/>
        <w:spacing w:after="200" w:line="276" w:lineRule="auto"/>
        <w:jc w:val="both"/>
      </w:pPr>
      <w:r>
        <w:t>10% if the final report scores between 45 and 59 points;</w:t>
      </w:r>
    </w:p>
    <w:p w:rsidRPr="00CE6C3A" w:rsidR="00AA16FF" w:rsidP="00AA16FF" w:rsidRDefault="00AA16FF" w14:paraId="2D83EC2F" w14:textId="77777777">
      <w:pPr>
        <w:widowControl/>
        <w:numPr>
          <w:ilvl w:val="0"/>
          <w:numId w:val="119"/>
        </w:numPr>
        <w:suppressAutoHyphens/>
        <w:spacing w:after="200" w:line="276" w:lineRule="auto"/>
        <w:jc w:val="both"/>
      </w:pPr>
      <w:r>
        <w:t>30% if the final report scores between 30 and 44 points;</w:t>
      </w:r>
    </w:p>
    <w:p w:rsidR="00AA16FF" w:rsidP="00AA16FF" w:rsidRDefault="00AA16FF" w14:paraId="3908814B" w14:textId="77777777">
      <w:pPr>
        <w:widowControl/>
        <w:numPr>
          <w:ilvl w:val="0"/>
          <w:numId w:val="119"/>
        </w:numPr>
        <w:suppressAutoHyphens/>
        <w:spacing w:after="200" w:line="276" w:lineRule="auto"/>
        <w:jc w:val="both"/>
      </w:pPr>
      <w:r>
        <w:t>70% if the final report scores between 10 and 29 points;</w:t>
      </w:r>
    </w:p>
    <w:p w:rsidR="00AA16FF" w:rsidP="00AA16FF" w:rsidRDefault="00AA16FF" w14:paraId="1654F942" w14:textId="77777777">
      <w:pPr>
        <w:widowControl/>
        <w:numPr>
          <w:ilvl w:val="0"/>
          <w:numId w:val="119"/>
        </w:numPr>
        <w:suppressAutoHyphens/>
        <w:spacing w:after="200" w:line="276" w:lineRule="auto"/>
        <w:jc w:val="both"/>
      </w:pPr>
      <w:r>
        <w:t>100% if the final report scores between 0 and 9 points.</w:t>
      </w:r>
    </w:p>
    <w:p w:rsidRPr="001368B0" w:rsidR="00AA16FF" w:rsidP="108DBBF1" w:rsidRDefault="00AA16FF" w14:paraId="54EB18BD" w14:textId="26E3293C">
      <w:pPr>
        <w:spacing w:after="200" w:line="276" w:lineRule="auto"/>
        <w:jc w:val="both"/>
        <w:rPr>
          <w:i w:val="1"/>
          <w:iCs w:val="1"/>
          <w:color w:val="4AA55B"/>
        </w:rPr>
      </w:pPr>
      <w:r w:rsidR="00AA16FF">
        <w:rPr/>
        <w:t>In case a planned project activity is not carried out and it is not replaced by another equivalent activity</w:t>
      </w:r>
      <w:r w:rsidR="00AA16FF">
        <w:rPr/>
        <w:t xml:space="preserve"> in terms of</w:t>
      </w:r>
      <w:r w:rsidR="00AA16FF">
        <w:rPr/>
        <w:t xml:space="preserve"> both its contribution to the </w:t>
      </w:r>
      <w:r w:rsidR="00AA16FF">
        <w:rPr/>
        <w:t>objectives</w:t>
      </w:r>
      <w:r w:rsidR="00AA16FF">
        <w:rPr/>
        <w:t xml:space="preserve"> and its budget</w:t>
      </w:r>
      <w:r w:rsidR="00AA16FF">
        <w:rPr/>
        <w:t>, the N</w:t>
      </w:r>
      <w:r w:rsidR="00DB41F0">
        <w:rPr/>
        <w:t xml:space="preserve">ational </w:t>
      </w:r>
      <w:r w:rsidR="00AA16FF">
        <w:rPr/>
        <w:t>A</w:t>
      </w:r>
      <w:r w:rsidR="00DB41F0">
        <w:rPr/>
        <w:t>gency</w:t>
      </w:r>
      <w:r w:rsidR="00AA16FF">
        <w:rPr/>
        <w:t xml:space="preserve"> shall reduce the grant by the amount </w:t>
      </w:r>
      <w:r w:rsidR="00AA16FF">
        <w:rPr/>
        <w:t>allocated</w:t>
      </w:r>
      <w:r w:rsidR="00AA16FF">
        <w:rPr/>
        <w:t xml:space="preserve"> to that activity.</w:t>
      </w:r>
    </w:p>
    <w:p w:rsidRPr="00D36EFC" w:rsidR="007132FD" w:rsidP="007132FD" w:rsidRDefault="0047412C" w14:paraId="59D360FD" w14:textId="0F01ACC5">
      <w:pPr>
        <w:pStyle w:val="Kop1"/>
      </w:pPr>
      <w:bookmarkStart w:name="_Toc117591140" w:id="126"/>
      <w:bookmarkStart w:name="_Toc117674762" w:id="127"/>
      <w:bookmarkStart w:name="_Toc117696693" w:id="128"/>
      <w:bookmarkStart w:name="_Toc117699337" w:id="129"/>
      <w:bookmarkStart w:name="_Toc124769101" w:id="130"/>
      <w:bookmarkStart w:name="_Toc126757463" w:id="131"/>
      <w:bookmarkStart w:name="_Toc150952424" w:id="132"/>
      <w:r>
        <w:t>10</w:t>
      </w:r>
      <w:r w:rsidR="007132FD">
        <w:t>. Communication between the parties</w:t>
      </w:r>
      <w:r w:rsidRPr="00E537A3" w:rsidR="007132FD">
        <w:t xml:space="preserve"> (— A</w:t>
      </w:r>
      <w:r w:rsidR="007132FD">
        <w:t>rticle</w:t>
      </w:r>
      <w:r w:rsidRPr="00E537A3" w:rsidR="007132FD">
        <w:t xml:space="preserve"> </w:t>
      </w:r>
      <w:r w:rsidR="007132FD">
        <w:t>3</w:t>
      </w:r>
      <w:r w:rsidRPr="00D36EFC" w:rsidR="007132FD">
        <w:t>6)</w:t>
      </w:r>
      <w:bookmarkEnd w:id="126"/>
      <w:bookmarkEnd w:id="127"/>
      <w:bookmarkEnd w:id="128"/>
      <w:bookmarkEnd w:id="129"/>
      <w:bookmarkEnd w:id="130"/>
      <w:bookmarkEnd w:id="131"/>
      <w:bookmarkEnd w:id="132"/>
    </w:p>
    <w:p w:rsidR="0009458D" w:rsidP="005B7DE1" w:rsidRDefault="0009458D" w14:paraId="5438FD1E" w14:textId="4B474AA9">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rsidRPr="002206B1" w:rsidR="0009458D" w:rsidP="0009458D" w:rsidRDefault="0009458D" w14:paraId="090802B9" w14:textId="77777777"/>
    <w:p w:rsidRPr="00FA12B5" w:rsidR="0009458D" w:rsidP="005B7DE1" w:rsidRDefault="0009458D" w14:paraId="2953415D" w14:textId="77777777">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rsidRPr="00042BA4" w:rsidR="00076B99" w:rsidP="00076B99" w:rsidRDefault="00076B99" w14:paraId="4A5DE466" w14:textId="0BD9CCA9">
      <w:pPr>
        <w:pStyle w:val="Kop1"/>
        <w:spacing w:before="200"/>
        <w:ind w:left="0" w:firstLine="0"/>
      </w:pPr>
      <w:bookmarkStart w:name="_Toc124769078" w:id="133"/>
      <w:bookmarkStart w:name="_Toc126757440" w:id="134"/>
      <w:bookmarkStart w:name="_Toc150952425" w:id="135"/>
      <w:r>
        <w:lastRenderedPageBreak/>
        <w:t>1</w:t>
      </w:r>
      <w:r w:rsidR="0047412C">
        <w:t>1</w:t>
      </w:r>
      <w:r>
        <w:t xml:space="preserve">. </w:t>
      </w:r>
      <w:r w:rsidRPr="00506B51">
        <w:rPr>
          <w:b w:val="0"/>
        </w:rPr>
        <w:t>Inclusion</w:t>
      </w:r>
      <w:r>
        <w:t xml:space="preserve"> support for participants with fewer opportunities</w:t>
      </w:r>
      <w:bookmarkEnd w:id="133"/>
      <w:bookmarkEnd w:id="134"/>
      <w:bookmarkEnd w:id="135"/>
    </w:p>
    <w:p w:rsidR="00076B99" w:rsidP="00076B99" w:rsidRDefault="00076B99" w14:paraId="0F100B0D" w14:textId="5A4B09EB">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rsidRPr="00401313" w:rsidR="00076B99" w:rsidP="00076B99" w:rsidRDefault="005B7DE1" w14:paraId="1C17064A" w14:textId="04E8124A">
      <w:pPr>
        <w:pStyle w:val="Kop1"/>
        <w:rPr>
          <w:b w:val="0"/>
          <w:bCs w:val="0"/>
        </w:rPr>
      </w:pPr>
      <w:bookmarkStart w:name="_Toc117591136" w:id="136"/>
      <w:bookmarkStart w:name="_Toc117674752" w:id="137"/>
      <w:bookmarkStart w:name="_Toc117696683" w:id="138"/>
      <w:bookmarkStart w:name="_Toc117699326" w:id="139"/>
      <w:bookmarkStart w:name="_Toc126757451" w:id="140"/>
      <w:bookmarkStart w:name="_Toc150952426" w:id="141"/>
      <w:bookmarkStart w:name="_Toc472514515" w:id="142"/>
      <w:bookmarkStart w:name="_Toc106118154" w:id="143"/>
      <w:bookmarkStart w:name="_Toc124769089" w:id="144"/>
      <w:bookmarkEnd w:id="136"/>
      <w:bookmarkEnd w:id="137"/>
      <w:bookmarkEnd w:id="138"/>
      <w:bookmarkEnd w:id="139"/>
      <w:r>
        <w:t>1</w:t>
      </w:r>
      <w:r w:rsidR="0047412C">
        <w:t>2</w:t>
      </w:r>
      <w:r w:rsidRPr="00401313" w:rsidR="00076B99">
        <w:t>.</w:t>
      </w:r>
      <w:r w:rsidR="00076B99">
        <w:t xml:space="preserve"> </w:t>
      </w:r>
      <w:r w:rsidRPr="00401313" w:rsidR="00076B99">
        <w:t>Protection and safety of participants</w:t>
      </w:r>
      <w:bookmarkEnd w:id="140"/>
      <w:bookmarkEnd w:id="141"/>
      <w:r w:rsidRPr="00401313" w:rsidR="00076B99">
        <w:t xml:space="preserve"> </w:t>
      </w:r>
      <w:bookmarkEnd w:id="142"/>
      <w:bookmarkEnd w:id="143"/>
      <w:bookmarkEnd w:id="144"/>
    </w:p>
    <w:p w:rsidR="00076B99" w:rsidP="00404464" w:rsidRDefault="00076B99" w14:paraId="04591AC9" w14:textId="598DF925">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r>
        <w:t>p</w:t>
      </w:r>
      <w:r w:rsidRPr="00480642">
        <w:t>roject</w:t>
      </w:r>
      <w:r w:rsidR="00947488">
        <w:t>.</w:t>
      </w:r>
    </w:p>
    <w:p w:rsidR="00076B99" w:rsidP="00404464" w:rsidRDefault="00076B99" w14:paraId="6BD0DB84" w14:textId="3DD9BBD7">
      <w:pPr>
        <w:spacing w:after="200" w:line="276" w:lineRule="auto"/>
        <w:jc w:val="both"/>
      </w:pPr>
      <w:r w:rsidRPr="00480642">
        <w:t>The beneficiary must ensure that insurance coverage is provided to participants involved in activities.</w:t>
      </w:r>
      <w:r>
        <w:t xml:space="preserve"> </w:t>
      </w:r>
    </w:p>
    <w:p w:rsidRPr="00A83C07" w:rsidR="00076B99" w:rsidP="00404464" w:rsidRDefault="00076B99" w14:paraId="0DBE94AA" w14:textId="77777777">
      <w:pPr>
        <w:suppressAutoHyphens/>
        <w:spacing w:after="200" w:line="276" w:lineRule="auto"/>
        <w:jc w:val="both"/>
        <w:rPr>
          <w:rFonts w:eastAsia="Calibri"/>
          <w:lang w:eastAsia="ar-SA"/>
        </w:rPr>
      </w:pPr>
      <w:r w:rsidRPr="00A83C07">
        <w:rPr>
          <w:rFonts w:eastAsia="Calibri"/>
          <w:lang w:eastAsia="ar-SA"/>
        </w:rPr>
        <w:t>Prior to any participation of minors in the project, the beneficiary must ensure full respect of applicable regulation on protection and safety of minors as defined by the applicable legislation in the sending and hosting countries, including but not limited to:  parental or guardian consent, insurance arrangements, and age limits.</w:t>
      </w:r>
    </w:p>
    <w:p w:rsidRPr="00735442" w:rsidR="00E118BA" w:rsidP="00E118BA" w:rsidRDefault="00E118BA" w14:paraId="643B6A11" w14:textId="4710A851">
      <w:pPr>
        <w:pStyle w:val="Kop1"/>
      </w:pPr>
      <w:bookmarkStart w:name="_Toc124769102" w:id="145"/>
      <w:bookmarkStart w:name="_Toc126757464" w:id="146"/>
      <w:bookmarkStart w:name="_Toc150952427" w:id="147"/>
      <w:bookmarkStart w:name="_Toc472514528" w:id="148"/>
      <w:bookmarkStart w:name="_Toc106118164" w:id="149"/>
      <w:r w:rsidR="00E118BA">
        <w:rPr/>
        <w:t>1</w:t>
      </w:r>
      <w:r w:rsidR="0047412C">
        <w:rPr/>
        <w:t>3</w:t>
      </w:r>
      <w:r w:rsidR="00E118BA">
        <w:rPr/>
        <w:t>. Monitoring and evaluation</w:t>
      </w:r>
      <w:r w:rsidR="00E118BA">
        <w:rPr/>
        <w:t xml:space="preserve"> </w:t>
      </w:r>
      <w:r w:rsidR="00E118BA">
        <w:rPr/>
        <w:t>of accreditations</w:t>
      </w:r>
      <w:bookmarkEnd w:id="145"/>
      <w:bookmarkEnd w:id="146"/>
      <w:bookmarkEnd w:id="147"/>
    </w:p>
    <w:p w:rsidR="12718257" w:rsidP="108DBBF1" w:rsidRDefault="12718257" w14:paraId="7248644C" w14:textId="5EAD82C4">
      <w:pPr>
        <w:pStyle w:val="Standaard"/>
      </w:pPr>
      <w:r w:rsidR="12718257">
        <w:rPr/>
        <w:t>Not applicable.</w:t>
      </w:r>
    </w:p>
    <w:p w:rsidR="108DBBF1" w:rsidP="108DBBF1" w:rsidRDefault="108DBBF1" w14:paraId="182E4B1E" w14:textId="262DBB5E">
      <w:pPr>
        <w:pStyle w:val="Standaard"/>
      </w:pPr>
    </w:p>
    <w:p w:rsidRPr="00E314EF" w:rsidR="00CD65FD" w:rsidP="00CD65FD" w:rsidRDefault="005B7DE1" w14:paraId="1596ED1C" w14:textId="010A7432">
      <w:pPr>
        <w:pStyle w:val="Kop1"/>
        <w:ind w:left="0" w:firstLine="0"/>
      </w:pPr>
      <w:bookmarkStart w:name="_Toc124769103" w:id="150"/>
      <w:bookmarkStart w:name="_Toc126757465" w:id="151"/>
      <w:bookmarkStart w:name="_Toc150952428" w:id="152"/>
      <w:r w:rsidR="005B7DE1">
        <w:rPr/>
        <w:t>1</w:t>
      </w:r>
      <w:r w:rsidR="0047412C">
        <w:rPr/>
        <w:t>4</w:t>
      </w:r>
      <w:r w:rsidR="007132FD">
        <w:rPr/>
        <w:t xml:space="preserve">. </w:t>
      </w:r>
      <w:r w:rsidR="00CD65FD">
        <w:rPr/>
        <w:t>B</w:t>
      </w:r>
      <w:r w:rsidR="00CF5CC1">
        <w:rPr/>
        <w:t>eneficiaries located in third countries not associated to the Programme</w:t>
      </w:r>
      <w:bookmarkEnd w:id="148"/>
      <w:bookmarkEnd w:id="149"/>
      <w:bookmarkEnd w:id="150"/>
      <w:bookmarkEnd w:id="151"/>
      <w:bookmarkEnd w:id="152"/>
    </w:p>
    <w:p w:rsidR="748983B1" w:rsidP="108DBBF1" w:rsidRDefault="748983B1" w14:paraId="364DD32F" w14:textId="16B645CC">
      <w:pPr>
        <w:pStyle w:val="Standaard"/>
      </w:pPr>
      <w:r w:rsidR="748983B1">
        <w:rPr/>
        <w:t>Not applicable.</w:t>
      </w:r>
    </w:p>
    <w:p w:rsidR="002549CB" w:rsidP="00CD65FD" w:rsidRDefault="002549CB" w14:paraId="0ACF12A3" w14:textId="6DCBEFFD">
      <w:pPr>
        <w:jc w:val="both"/>
      </w:pPr>
    </w:p>
    <w:p w:rsidRPr="003C2ACF" w:rsidR="00E118BA" w:rsidP="00E118BA" w:rsidRDefault="005B7DE1" w14:paraId="6D0D18A4" w14:textId="622F5DC5">
      <w:pPr>
        <w:pStyle w:val="Kop1"/>
      </w:pPr>
      <w:bookmarkStart w:name="_Toc126757466" w:id="153"/>
      <w:bookmarkStart w:name="_Toc150952429" w:id="154"/>
      <w:bookmarkStart w:name="_Toc124769104" w:id="155"/>
      <w:bookmarkStart w:name="_Toc117591145" w:id="156"/>
      <w:bookmarkStart w:name="_Toc117674767" w:id="157"/>
      <w:bookmarkStart w:name="_Toc117696698" w:id="158"/>
      <w:bookmarkStart w:name="_Toc117699342" w:id="159"/>
      <w:r>
        <w:t>1</w:t>
      </w:r>
      <w:r w:rsidR="0047412C">
        <w:t>5</w:t>
      </w:r>
      <w:r w:rsidR="00E118BA">
        <w:t>.</w:t>
      </w:r>
      <w:r w:rsidRPr="005A2EEF" w:rsidR="00E118BA">
        <w:rPr>
          <w:rFonts w:ascii="Times New Roman" w:hAnsi="Times New Roman" w:eastAsiaTheme="minorHAnsi" w:cstheme="minorBidi"/>
          <w:b w:val="0"/>
          <w:i/>
          <w:caps w:val="0"/>
          <w:color w:val="4AA55B"/>
          <w:szCs w:val="24"/>
          <w:u w:val="none"/>
          <w:lang w:val="en-US"/>
        </w:rPr>
        <w:t xml:space="preserve"> </w:t>
      </w:r>
      <w:r w:rsidRPr="003C2ACF" w:rsidDel="00901B66" w:rsidR="00E118BA">
        <w:t>Y</w:t>
      </w:r>
      <w:r w:rsidR="00E118BA">
        <w:t>outhpass certificate</w:t>
      </w:r>
      <w:bookmarkEnd w:id="153"/>
      <w:bookmarkEnd w:id="154"/>
      <w:r w:rsidRPr="003C2ACF" w:rsidDel="00901B66" w:rsidR="00E118BA">
        <w:t xml:space="preserve"> </w:t>
      </w:r>
      <w:bookmarkEnd w:id="155"/>
    </w:p>
    <w:p w:rsidRPr="00290921" w:rsidR="00E118BA" w:rsidP="00E118BA" w:rsidRDefault="00404464" w14:paraId="2A773142" w14:textId="44CFC65D">
      <w:pPr>
        <w:suppressAutoHyphens/>
        <w:spacing w:after="200" w:line="276" w:lineRule="auto"/>
        <w:jc w:val="both"/>
        <w:rPr>
          <w:rFonts w:eastAsia="Calibri"/>
          <w:lang w:eastAsia="ar-SA"/>
        </w:rPr>
      </w:pPr>
      <w:r w:rsidRPr="5ECB4425" w:rsidR="00E118BA">
        <w:rPr>
          <w:rFonts w:eastAsia="Calibri"/>
          <w:lang w:eastAsia="ar-SA"/>
        </w:rPr>
        <w:t>The beneficiary must inform the participants involved in the p</w:t>
      </w:r>
      <w:r w:rsidRPr="5ECB4425" w:rsidR="00E118BA">
        <w:rPr>
          <w:rFonts w:eastAsia="Calibri"/>
          <w:lang w:eastAsia="ar-SA"/>
        </w:rPr>
        <w:t>roject</w:t>
      </w:r>
      <w:r w:rsidRPr="5ECB4425" w:rsidR="00E118BA">
        <w:rPr>
          <w:rFonts w:eastAsia="Calibri"/>
          <w:lang w:eastAsia="ar-SA"/>
        </w:rPr>
        <w:t xml:space="preserve"> about their right to receive a </w:t>
      </w:r>
      <w:r w:rsidRPr="5ECB4425" w:rsidR="00E118BA">
        <w:rPr>
          <w:rFonts w:eastAsia="Calibri"/>
          <w:lang w:eastAsia="ar-SA"/>
        </w:rPr>
        <w:t>Youthpass</w:t>
      </w:r>
      <w:r w:rsidRPr="5ECB4425" w:rsidR="00E118BA">
        <w:rPr>
          <w:rFonts w:eastAsia="Calibri"/>
          <w:lang w:eastAsia="ar-SA"/>
        </w:rPr>
        <w:t xml:space="preserve"> certificate. </w:t>
      </w:r>
    </w:p>
    <w:p w:rsidRPr="004F40F4" w:rsidR="004F40F4" w:rsidP="00575568" w:rsidRDefault="00E118BA" w14:paraId="5BDE34BD" w14:textId="6AB87098">
      <w:pPr>
        <w:suppressAutoHyphens/>
        <w:spacing w:after="240" w:line="276" w:lineRule="auto"/>
        <w:jc w:val="both"/>
        <w:rPr>
          <w:lang w:val="en-GB" w:bidi="ar-SA"/>
        </w:rPr>
      </w:pPr>
      <w:r w:rsidRPr="5ECB4425" w:rsidR="00E118BA">
        <w:rPr>
          <w:rFonts w:eastAsia="Calibri"/>
          <w:lang w:eastAsia="ar-SA"/>
        </w:rPr>
        <w:t>The beneficiary will support the participants involved in the p</w:t>
      </w:r>
      <w:r w:rsidRPr="5ECB4425" w:rsidR="00E118BA">
        <w:rPr>
          <w:rFonts w:eastAsia="Calibri"/>
          <w:lang w:eastAsia="ar-SA"/>
        </w:rPr>
        <w:t>roject</w:t>
      </w:r>
      <w:r w:rsidRPr="5ECB4425" w:rsidR="00E118BA">
        <w:rPr>
          <w:rFonts w:eastAsia="Calibri"/>
          <w:lang w:eastAsia="ar-SA"/>
        </w:rPr>
        <w:t xml:space="preserve"> in an assessment of non-formal learning experiences </w:t>
      </w:r>
      <w:r w:rsidRPr="5ECB4425" w:rsidR="00E118BA">
        <w:rPr>
          <w:rFonts w:eastAsia="Calibri"/>
          <w:lang w:eastAsia="ar-SA"/>
        </w:rPr>
        <w:t>acquired</w:t>
      </w:r>
      <w:r w:rsidRPr="5ECB4425" w:rsidR="00E118BA">
        <w:rPr>
          <w:rFonts w:eastAsia="Calibri"/>
          <w:lang w:eastAsia="ar-SA"/>
        </w:rPr>
        <w:t xml:space="preserve"> by them and has the obligation to provide a </w:t>
      </w:r>
      <w:r w:rsidRPr="5ECB4425" w:rsidR="00E118BA">
        <w:rPr>
          <w:rFonts w:eastAsia="Calibri"/>
          <w:lang w:eastAsia="ar-SA"/>
        </w:rPr>
        <w:t>Youthpass</w:t>
      </w:r>
      <w:r w:rsidRPr="5ECB4425" w:rsidR="00E118BA">
        <w:rPr>
          <w:rFonts w:eastAsia="Calibri"/>
          <w:lang w:eastAsia="ar-SA"/>
        </w:rPr>
        <w:t xml:space="preserve"> </w:t>
      </w:r>
      <w:r w:rsidRPr="5ECB4425" w:rsidR="00E118BA">
        <w:rPr>
          <w:rFonts w:eastAsia="Calibri"/>
          <w:lang w:eastAsia="ar-SA"/>
        </w:rPr>
        <w:t>certificate to each individual participant requiring</w:t>
      </w:r>
      <w:r w:rsidRPr="5ECB4425" w:rsidR="005B7DE1">
        <w:rPr>
          <w:rFonts w:eastAsia="Calibri"/>
          <w:lang w:eastAsia="ar-SA"/>
        </w:rPr>
        <w:t xml:space="preserve"> it at the end of the activity.</w:t>
      </w:r>
      <w:bookmarkStart w:name="_Toc126757467" w:id="160"/>
      <w:bookmarkStart w:name="_Toc124769105" w:id="161"/>
    </w:p>
    <w:p w:rsidRPr="003C2ACF" w:rsidR="00360DC5" w:rsidP="00360DC5" w:rsidRDefault="00360DC5" w14:paraId="6195651C" w14:textId="461DFBAE">
      <w:pPr>
        <w:pStyle w:val="Kop1"/>
      </w:pPr>
      <w:bookmarkStart w:name="_Toc150952430" w:id="162"/>
      <w:r>
        <w:t>1</w:t>
      </w:r>
      <w:r w:rsidR="00575568">
        <w:t>6</w:t>
      </w:r>
      <w:r>
        <w:t xml:space="preserve">. </w:t>
      </w:r>
      <w:r w:rsidRPr="003C2ACF">
        <w:t>A</w:t>
      </w:r>
      <w:r>
        <w:t>ny additional provisions required by the national law</w:t>
      </w:r>
      <w:bookmarkEnd w:id="160"/>
      <w:bookmarkEnd w:id="162"/>
      <w:r w:rsidRPr="003C2ACF">
        <w:t xml:space="preserve"> </w:t>
      </w:r>
    </w:p>
    <w:bookmarkEnd w:id="156"/>
    <w:bookmarkEnd w:id="157"/>
    <w:bookmarkEnd w:id="158"/>
    <w:bookmarkEnd w:id="159"/>
    <w:bookmarkEnd w:id="161"/>
    <w:p w:rsidR="00CC4D23" w:rsidP="00850751" w:rsidRDefault="007A2179" w14:paraId="243DFA3D" w14:textId="76026D2F">
      <w:r>
        <w:t>[</w:t>
      </w:r>
      <w:r w:rsidRPr="00167E0F">
        <w:rPr>
          <w:highlight w:val="lightGray"/>
        </w:rPr>
        <w:t>The N</w:t>
      </w:r>
      <w:r w:rsidR="001F68E7">
        <w:rPr>
          <w:highlight w:val="lightGray"/>
        </w:rPr>
        <w:t xml:space="preserve">ational </w:t>
      </w:r>
      <w:r w:rsidRPr="00167E0F">
        <w:rPr>
          <w:highlight w:val="lightGray"/>
        </w:rPr>
        <w:t>A</w:t>
      </w:r>
      <w:r w:rsidR="001F68E7">
        <w:rPr>
          <w:highlight w:val="lightGray"/>
        </w:rPr>
        <w:t>gency</w:t>
      </w:r>
      <w:r w:rsidRPr="00167E0F">
        <w:rPr>
          <w:highlight w:val="lightGray"/>
        </w:rPr>
        <w:t xml:space="preserve"> may include any additional compulsory legal provision required by the national law</w:t>
      </w:r>
      <w:r>
        <w:t xml:space="preserve"> </w:t>
      </w:r>
      <w:r>
        <w:rPr>
          <w:highlight w:val="lightGray"/>
        </w:rPr>
        <w:t>as long as they</w:t>
      </w:r>
      <w:r w:rsidRPr="00D25F4D">
        <w:rPr>
          <w:highlight w:val="lightGray"/>
        </w:rPr>
        <w:t xml:space="preserve"> do not contradict the provisions of this grant agreement</w:t>
      </w:r>
      <w:r w:rsidRPr="00167E0F">
        <w:t>].</w:t>
      </w:r>
    </w:p>
    <w:p w:rsidR="00CC4D23" w:rsidP="003A4C2C" w:rsidRDefault="00CC4D23" w14:paraId="0D2EDBF9" w14:textId="694AEC16">
      <w:r>
        <w:br w:type="page"/>
      </w:r>
      <w:bookmarkStart w:name="_Hlk150952431" w:id="163"/>
    </w:p>
    <w:p w:rsidR="00CC4D23" w:rsidP="00CC4D23" w:rsidRDefault="00CC4D23" w14:paraId="59B9A537" w14:textId="77777777">
      <w:pPr>
        <w:spacing w:line="360" w:lineRule="exact"/>
      </w:pPr>
    </w:p>
    <w:p w:rsidR="00CC4D23" w:rsidP="00CC4D23" w:rsidRDefault="00CC4D23" w14:paraId="42040CF1" w14:textId="77777777">
      <w:pPr>
        <w:spacing w:line="360" w:lineRule="exact"/>
      </w:pPr>
    </w:p>
    <w:p w:rsidR="00CC4D23" w:rsidP="00CC4D23" w:rsidRDefault="00CC4D23" w14:paraId="30714AD9" w14:textId="77777777">
      <w:pPr>
        <w:spacing w:line="360" w:lineRule="exact"/>
      </w:pPr>
    </w:p>
    <w:bookmarkEnd w:id="163"/>
    <w:p w:rsidR="00CC4D23" w:rsidP="00CC4D23" w:rsidRDefault="00CC4D23" w14:paraId="055143BF" w14:textId="77777777">
      <w:pPr>
        <w:spacing w:line="360" w:lineRule="exact"/>
      </w:pPr>
    </w:p>
    <w:p w:rsidR="00CC4D23" w:rsidP="00CC4D23" w:rsidRDefault="00CC4D23" w14:paraId="19A0B2DB" w14:textId="77777777">
      <w:pPr>
        <w:spacing w:line="360" w:lineRule="exact"/>
      </w:pPr>
    </w:p>
    <w:p w:rsidR="00CC4D23" w:rsidP="00CC4D23" w:rsidRDefault="00CC4D23" w14:paraId="44FA4570" w14:textId="77777777">
      <w:pPr>
        <w:spacing w:line="360" w:lineRule="exact"/>
      </w:pPr>
    </w:p>
    <w:p w:rsidR="00CC4D23" w:rsidP="00CC4D23" w:rsidRDefault="00CC4D23" w14:paraId="5046B746" w14:textId="77777777">
      <w:pPr>
        <w:spacing w:line="360" w:lineRule="exact"/>
      </w:pPr>
    </w:p>
    <w:p w:rsidR="00921F45" w:rsidP="00850751" w:rsidRDefault="00921F45" w14:paraId="13CE1497" w14:textId="77777777"/>
    <w:sectPr w:rsidR="00921F45" w:rsidSect="004578F8">
      <w:headerReference w:type="even" r:id="rId12"/>
      <w:headerReference w:type="default" r:id="rId13"/>
      <w:footerReference w:type="even" r:id="rId14"/>
      <w:footerReference w:type="default" r:id="rId15"/>
      <w:footerReference w:type="first" r:id="rId16"/>
      <w:footnotePr>
        <w:numStart w:val="2"/>
      </w:footnotePr>
      <w:pgSz w:w="11900" w:h="16840" w:orient="portrait"/>
      <w:pgMar w:top="1801" w:right="1383" w:bottom="1801"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22C2" w:rsidRDefault="00E822C2" w14:paraId="2E6914E6" w14:textId="77777777">
      <w:r>
        <w:separator/>
      </w:r>
    </w:p>
  </w:endnote>
  <w:endnote w:type="continuationSeparator" w:id="0">
    <w:p w:rsidR="00E822C2" w:rsidRDefault="00E822C2" w14:paraId="709740DF" w14:textId="77777777">
      <w:r>
        <w:continuationSeparator/>
      </w:r>
    </w:p>
  </w:endnote>
  <w:endnote w:type="continuationNotice" w:id="1">
    <w:p w:rsidR="00E822C2" w:rsidRDefault="00E822C2" w14:paraId="2D3D2C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C Square Sans Pro Medium">
    <w:charset w:val="00"/>
    <w:family w:val="swiss"/>
    <w:pitch w:val="variable"/>
    <w:sig w:usb0="20000287" w:usb1="00000001" w:usb2="00000000" w:usb3="00000000" w:csb0="0000019F" w:csb1="00000000"/>
  </w:font>
  <w:font w:name="EC Square Sans Pro Light">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5F66AB" w:rsidRDefault="005F66AB" w14:paraId="0AE1FE12" w14:textId="06FF6178">
    <w:pPr>
      <w:spacing w:line="1" w:lineRule="exact"/>
    </w:pPr>
    <w:r>
      <w:rPr>
        <w:noProof/>
        <w:color w:val="2B579A"/>
        <w:shd w:val="clear" w:color="auto" w:fill="E6E6E6"/>
        <w:lang w:val="en-GB" w:eastAsia="en-GB" w:bidi="ar-SA"/>
      </w:rPr>
      <mc:AlternateContent>
        <mc:Choice Requires="wps">
          <w:drawing>
            <wp:anchor distT="0" distB="0" distL="0" distR="0" simplePos="0" relativeHeight="251658290"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5F66AB" w:rsidRDefault="005F66AB" w14:paraId="57C8C827" w14:textId="66AAA4EF">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406B53" w:rsidR="00406B5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id="_x0000_t202" coordsize="21600,21600" o:spt="202" path="m,l,21600r21600,l21600,xe" w14:anchorId="3FB1CB46">
              <v:stroke joinstyle="miter"/>
              <v:path gradientshapeok="t" o:connecttype="rect"/>
            </v:shapetype>
            <v:shape id="Text Box 200" style="position:absolute;margin-left:513.05pt;margin-top:762.05pt;width:11.05pt;height:7.9pt;z-index:-251658190;visibility:visible;mso-wrap-style:non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JNWk+oUBAAAHAwAADgAAAAAAAAAAAAAAAAAu&#10;AgAAZHJzL2Uyb0RvYy54bWxQSwECLQAUAAYACAAAACEA1BEoQOAAAAAPAQAADwAAAAAAAAAAAAAA&#10;AADfAwAAZHJzL2Rvd25yZXYueG1sUEsFBgAAAAAEAAQA8wAAAOwEAAAAAA==&#10;">
              <v:textbox style="mso-fit-shape-to-text:t" inset="0,0,0,0">
                <w:txbxContent>
                  <w:p w:rsidR="005F66AB" w:rsidRDefault="005F66AB" w14:paraId="57C8C827" w14:textId="66AAA4EF">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406B53" w:rsidR="00406B5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5F66AB" w:rsidRDefault="005F66AB" w14:paraId="1EABC808" w14:textId="5184BC5F">
    <w:pPr>
      <w:spacing w:line="1" w:lineRule="exact"/>
    </w:pPr>
    <w:r>
      <w:rPr>
        <w:noProof/>
        <w:color w:val="2B579A"/>
        <w:shd w:val="clear" w:color="auto" w:fill="E6E6E6"/>
        <w:lang w:val="en-GB" w:eastAsia="en-GB" w:bidi="ar-SA"/>
      </w:rPr>
      <mc:AlternateContent>
        <mc:Choice Requires="wps">
          <w:drawing>
            <wp:anchor distT="0" distB="0" distL="0" distR="0" simplePos="0" relativeHeight="251658291"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5F66AB" w:rsidRDefault="005F66AB" w14:paraId="4CB356A3" w14:textId="102AE353">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406B53" w:rsidR="00406B53">
                            <w:rPr>
                              <w:noProof/>
                              <w:sz w:val="24"/>
                              <w:szCs w:val="24"/>
                            </w:rPr>
                            <w:t>57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id="_x0000_t202" coordsize="21600,21600" o:spt="202" path="m,l,21600r21600,l21600,xe" w14:anchorId="222A1B4E">
              <v:stroke joinstyle="miter"/>
              <v:path gradientshapeok="t" o:connecttype="rect"/>
            </v:shapetype>
            <v:shape id="Text Box 194" style="position:absolute;margin-left:734.45pt;margin-top:515.15pt;width:10.1pt;height:7.9pt;z-index:-251658189;visibility:visible;mso-wrap-style:non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jHhgEAAAc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jS5nlxRRVJpXJbTaba1OD72AeODAstSUvNAU8lmic0TRiKkq/sricvB&#10;vem6dH5UkrI4rAZmmppfnO9lrqDZkvqeBlhzRz+Ms+7RkT9p1vsk7JPVLkkk6G8+IhFl/oT+BbUj&#10;JbezrN3PSOP8vs+3jv93/gk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PUuiMeGAQAABwMAAA4AAAAAAAAAAAAAAAAA&#10;LgIAAGRycy9lMm9Eb2MueG1sUEsBAi0AFAAGAAgAAAAhANz4pEngAAAADwEAAA8AAAAAAAAAAAAA&#10;AAAA4AMAAGRycy9kb3ducmV2LnhtbFBLBQYAAAAABAAEAPMAAADtBAAAAAA=&#10;">
              <v:textbox style="mso-fit-shape-to-text:t" inset="0,0,0,0">
                <w:txbxContent>
                  <w:p w:rsidR="005F66AB" w:rsidRDefault="005F66AB" w14:paraId="4CB356A3" w14:textId="102AE353">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406B53" w:rsidR="00406B53">
                      <w:rPr>
                        <w:noProof/>
                        <w:sz w:val="24"/>
                        <w:szCs w:val="24"/>
                      </w:rPr>
                      <w:t>57</w:t>
                    </w:r>
                    <w:r>
                      <w:rPr>
                        <w:color w:val="2B579A"/>
                        <w:sz w:val="24"/>
                        <w:szCs w:val="24"/>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429D" w:rsidRDefault="0021429D" w14:paraId="79F974B5" w14:textId="5C6532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22C2" w:rsidRDefault="00E822C2" w14:paraId="1B4A25A9" w14:textId="77777777">
      <w:r>
        <w:separator/>
      </w:r>
    </w:p>
  </w:footnote>
  <w:footnote w:type="continuationSeparator" w:id="0">
    <w:p w:rsidR="00E822C2" w:rsidRDefault="00E822C2" w14:paraId="642803A3" w14:textId="77777777">
      <w:r>
        <w:continuationSeparator/>
      </w:r>
    </w:p>
  </w:footnote>
  <w:footnote w:type="continuationNotice" w:id="1">
    <w:p w:rsidR="00E822C2" w:rsidRDefault="00E822C2" w14:paraId="6CB65A62" w14:textId="77777777"/>
  </w:footnote>
  <w:footnote w:id="2">
    <w:p w:rsidRPr="00E5041A" w:rsidR="005F66AB" w:rsidDel="009C1989" w:rsidP="00C65665" w:rsidRDefault="005F66AB" w14:paraId="6A9A0B7D" w14:textId="77777777">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5F66AB" w:rsidRDefault="005F66AB" w14:paraId="170F7639" w14:textId="77777777">
    <w:pPr>
      <w:spacing w:line="1" w:lineRule="exact"/>
    </w:pPr>
    <w:r>
      <w:rPr>
        <w:noProof/>
        <w:color w:val="2B579A"/>
        <w:shd w:val="clear" w:color="auto" w:fill="E6E6E6"/>
        <w:lang w:val="en-GB" w:eastAsia="en-GB" w:bidi="ar-SA"/>
      </w:rPr>
      <mc:AlternateContent>
        <mc:Choice Requires="wps">
          <w:drawing>
            <wp:anchor distT="0" distB="0" distL="0" distR="0" simplePos="0" relativeHeight="251658288"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rsidR="005F66AB" w:rsidRDefault="005F66AB" w14:paraId="4412415D" w14:textId="77777777">
                          <w:pPr>
                            <w:pStyle w:val="Headerorfooter20"/>
                          </w:pPr>
                        </w:p>
                      </w:txbxContent>
                    </wps:txbx>
                    <wps:bodyPr wrap="none" lIns="0" tIns="0" rIns="0" bIns="0">
                      <a:spAutoFit/>
                    </wps:bodyPr>
                  </wps:wsp>
                </a:graphicData>
              </a:graphic>
            </wp:anchor>
          </w:drawing>
        </mc:Choice>
        <mc:Fallback>
          <w:pict>
            <v:shapetype id="_x0000_t202" coordsize="21600,21600" o:spt="202" path="m,l,21600r21600,l21600,xe" w14:anchorId="23158643">
              <v:stroke joinstyle="miter"/>
              <v:path gradientshapeok="t" o:connecttype="rect"/>
            </v:shapetype>
            <v:shape id="Text Box 196" style="position:absolute;margin-left:71.45pt;margin-top:32.45pt;width:276pt;height:9.1pt;z-index:-251658192;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37hwEAAAg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OqgcwXtluQPtMGGO3pinPUPjgxKy94nYZ+sdkkiQX/7EYko8yf0L6gd&#10;KdmdZe2eRtrn93O+dXzA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JFnvfuHAQAACAMAAA4AAAAAAAAAAAAAAAAALgIA&#10;AGRycy9lMm9Eb2MueG1sUEsBAi0AFAAGAAgAAAAhAAPNLbrcAAAACQEAAA8AAAAAAAAAAAAAAAAA&#10;4QMAAGRycy9kb3ducmV2LnhtbFBLBQYAAAAABAAEAPMAAADqBAAAAAA=&#10;">
              <v:textbox style="mso-fit-shape-to-text:t" inset="0,0,0,0">
                <w:txbxContent>
                  <w:p w:rsidR="005F66AB" w:rsidRDefault="005F66AB" w14:paraId="4412415D" w14:textId="77777777">
                    <w:pPr>
                      <w:pStyle w:val="Headerorfooter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5F66AB" w:rsidRDefault="005F66AB" w14:paraId="273B7484" w14:textId="77777777">
    <w:pPr>
      <w:spacing w:line="1" w:lineRule="exact"/>
    </w:pPr>
    <w:r>
      <w:rPr>
        <w:noProof/>
        <w:color w:val="2B579A"/>
        <w:shd w:val="clear" w:color="auto" w:fill="E6E6E6"/>
        <w:lang w:val="en-GB" w:eastAsia="en-GB" w:bidi="ar-SA"/>
      </w:rPr>
      <mc:AlternateContent>
        <mc:Choice Requires="wps">
          <w:drawing>
            <wp:anchor distT="0" distB="0" distL="0" distR="0" simplePos="0" relativeHeight="251658289"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rsidR="005F66AB" w:rsidRDefault="005F66AB" w14:paraId="0B625E50" w14:textId="77777777">
                          <w:pPr>
                            <w:pStyle w:val="Headerorfooter10"/>
                            <w:jc w:val="left"/>
                          </w:pPr>
                        </w:p>
                      </w:txbxContent>
                    </wps:txbx>
                    <wps:bodyPr wrap="none" lIns="0" tIns="0" rIns="0" bIns="0">
                      <a:spAutoFit/>
                    </wps:bodyPr>
                  </wps:wsp>
                </a:graphicData>
              </a:graphic>
            </wp:anchor>
          </w:drawing>
        </mc:Choice>
        <mc:Fallback>
          <w:pict>
            <v:shapetype id="_x0000_t202" coordsize="21600,21600" o:spt="202" path="m,l,21600r21600,l21600,xe" w14:anchorId="3DE6505D">
              <v:stroke joinstyle="miter"/>
              <v:path gradientshapeok="t" o:connecttype="rect"/>
            </v:shapetype>
            <v:shape id="Text Box 192" style="position:absolute;margin-left:70.85pt;margin-top:37.55pt;width:276pt;height:9.1pt;z-index:-251658191;visibility:visible;mso-wrap-style:non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DWc2SQiAEAAAgDAAAOAAAAAAAAAAAAAAAAAC4C&#10;AABkcnMvZTJvRG9jLnhtbFBLAQItABQABgAIAAAAIQApQUIf3AAAAAkBAAAPAAAAAAAAAAAAAAAA&#10;AOIDAABkcnMvZG93bnJldi54bWxQSwUGAAAAAAQABADzAAAA6wQAAAAA&#10;">
              <v:textbox style="mso-fit-shape-to-text:t" inset="0,0,0,0">
                <w:txbxContent>
                  <w:p w:rsidR="005F66AB" w:rsidRDefault="005F66AB" w14:paraId="0B625E50" w14:textId="77777777">
                    <w:pPr>
                      <w:pStyle w:val="Headerorfooter1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2BE2B19"/>
    <w:multiLevelType w:val="multilevel"/>
    <w:tmpl w:val="198EA1E2"/>
    <w:lvl w:ilvl="0">
      <w:start w:val="2"/>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hint="default" w:eastAsia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hAnsi="Times New Roman" w:eastAsia="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hAnsi="Times New Roman" w:eastAsia="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hint="default"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hAnsi="Wingdings" w:eastAsia="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4D975287"/>
    <w:multiLevelType w:val="multilevel"/>
    <w:tmpl w:val="912A8058"/>
    <w:lvl w:ilvl="0">
      <w:start w:val="1"/>
      <w:numFmt w:val="decimal"/>
      <w:lvlText w:val="3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hint="default" w:ascii="Times New Roman" w:hAnsi="Times New Roman" w:eastAsia="Calibri" w:cs="Times New Roman"/>
        <w:b/>
        <w:color w:val="auto"/>
      </w:rPr>
    </w:lvl>
    <w:lvl w:ilvl="1" w:tplc="44FE2B32">
      <w:start w:val="3"/>
      <w:numFmt w:val="bullet"/>
      <w:lvlText w:val="-"/>
      <w:lvlJc w:val="left"/>
      <w:pPr>
        <w:ind w:left="1680" w:hanging="360"/>
      </w:pPr>
      <w:rPr>
        <w:rFonts w:hint="default" w:ascii="Times New Roman" w:hAnsi="Times New Roman" w:eastAsia="Calibri" w:cs="Times New Roman"/>
        <w:color w:val="auto"/>
      </w:rPr>
    </w:lvl>
    <w:lvl w:ilvl="2" w:tplc="08090005" w:tentative="1">
      <w:start w:val="1"/>
      <w:numFmt w:val="bullet"/>
      <w:lvlText w:val=""/>
      <w:lvlJc w:val="left"/>
      <w:pPr>
        <w:ind w:left="2400" w:hanging="360"/>
      </w:pPr>
      <w:rPr>
        <w:rFonts w:hint="default" w:ascii="Wingdings" w:hAnsi="Wingdings"/>
      </w:rPr>
    </w:lvl>
    <w:lvl w:ilvl="3" w:tplc="08090001" w:tentative="1">
      <w:start w:val="1"/>
      <w:numFmt w:val="bullet"/>
      <w:lvlText w:val=""/>
      <w:lvlJc w:val="left"/>
      <w:pPr>
        <w:ind w:left="3120" w:hanging="360"/>
      </w:pPr>
      <w:rPr>
        <w:rFonts w:hint="default" w:ascii="Symbol" w:hAnsi="Symbol"/>
      </w:rPr>
    </w:lvl>
    <w:lvl w:ilvl="4" w:tplc="08090003" w:tentative="1">
      <w:start w:val="1"/>
      <w:numFmt w:val="bullet"/>
      <w:lvlText w:val="o"/>
      <w:lvlJc w:val="left"/>
      <w:pPr>
        <w:ind w:left="3840" w:hanging="360"/>
      </w:pPr>
      <w:rPr>
        <w:rFonts w:hint="default" w:ascii="Courier New" w:hAnsi="Courier New" w:cs="Courier New"/>
      </w:rPr>
    </w:lvl>
    <w:lvl w:ilvl="5" w:tplc="08090005" w:tentative="1">
      <w:start w:val="1"/>
      <w:numFmt w:val="bullet"/>
      <w:lvlText w:val=""/>
      <w:lvlJc w:val="left"/>
      <w:pPr>
        <w:ind w:left="4560" w:hanging="360"/>
      </w:pPr>
      <w:rPr>
        <w:rFonts w:hint="default" w:ascii="Wingdings" w:hAnsi="Wingdings"/>
      </w:rPr>
    </w:lvl>
    <w:lvl w:ilvl="6" w:tplc="08090001" w:tentative="1">
      <w:start w:val="1"/>
      <w:numFmt w:val="bullet"/>
      <w:lvlText w:val=""/>
      <w:lvlJc w:val="left"/>
      <w:pPr>
        <w:ind w:left="5280" w:hanging="360"/>
      </w:pPr>
      <w:rPr>
        <w:rFonts w:hint="default" w:ascii="Symbol" w:hAnsi="Symbol"/>
      </w:rPr>
    </w:lvl>
    <w:lvl w:ilvl="7" w:tplc="08090003" w:tentative="1">
      <w:start w:val="1"/>
      <w:numFmt w:val="bullet"/>
      <w:lvlText w:val="o"/>
      <w:lvlJc w:val="left"/>
      <w:pPr>
        <w:ind w:left="6000" w:hanging="360"/>
      </w:pPr>
      <w:rPr>
        <w:rFonts w:hint="default" w:ascii="Courier New" w:hAnsi="Courier New" w:cs="Courier New"/>
      </w:rPr>
    </w:lvl>
    <w:lvl w:ilvl="8" w:tplc="08090005" w:tentative="1">
      <w:start w:val="1"/>
      <w:numFmt w:val="bullet"/>
      <w:lvlText w:val=""/>
      <w:lvlJc w:val="left"/>
      <w:pPr>
        <w:ind w:left="6720" w:hanging="360"/>
      </w:pPr>
      <w:rPr>
        <w:rFonts w:hint="default" w:ascii="Wingdings" w:hAnsi="Wingdings"/>
      </w:rPr>
    </w:lvl>
  </w:abstractNum>
  <w:abstractNum w:abstractNumId="70" w15:restartNumberingAfterBreak="0">
    <w:nsid w:val="4F535839"/>
    <w:multiLevelType w:val="multilevel"/>
    <w:tmpl w:val="7EF05C1A"/>
    <w:lvl w:ilvl="0">
      <w:start w:val="1"/>
      <w:numFmt w:val="decimal"/>
      <w:lvlText w:val="9.%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hint="default" w:ascii="Arial" w:hAnsi="Arial" w:eastAsia="Times New Roman" w:cs="Times New Roman"/>
      </w:rPr>
    </w:lvl>
    <w:lvl w:ilvl="1">
      <w:start w:val="10"/>
      <w:numFmt w:val="bullet"/>
      <w:lvlText w:val="-"/>
      <w:lvlJc w:val="left"/>
      <w:pPr>
        <w:tabs>
          <w:tab w:val="num" w:pos="360"/>
        </w:tabs>
        <w:ind w:left="1800" w:hanging="360"/>
      </w:pPr>
      <w:rPr>
        <w:rFonts w:hint="default" w:ascii="Arial" w:hAnsi="Arial" w:eastAsia="Times New Roman" w:cs="Times New Roman"/>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hAnsi="Times New Roman" w:eastAsia="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hint="default" w:ascii="Times New Roman" w:hAnsi="Times New Roman" w:cs="Times New Roman"/>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hint="default" w:ascii="Times New Roman" w:hAnsi="Times New Roman" w:cs="Times New Roman"/>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96"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7F3F66"/>
    <w:multiLevelType w:val="multilevel"/>
    <w:tmpl w:val="C174F0A2"/>
    <w:lvl w:ilvl="0">
      <w:start w:val="1"/>
      <w:numFmt w:val="decimal"/>
      <w:lvlText w:val="16.%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1A777E"/>
    <w:multiLevelType w:val="multilevel"/>
    <w:tmpl w:val="FB1ADE8A"/>
    <w:lvl w:ilvl="0">
      <w:start w:val="1"/>
      <w:numFmt w:val="decimal"/>
      <w:lvlText w:val="1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F7651FB"/>
    <w:multiLevelType w:val="multilevel"/>
    <w:tmpl w:val="854AE0B0"/>
    <w:lvl w:ilvl="0">
      <w:start w:val="1"/>
      <w:numFmt w:val="decimal"/>
      <w:lvlText w:val="25.%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2" w15:restartNumberingAfterBreak="0">
    <w:nsid w:val="70792773"/>
    <w:multiLevelType w:val="multilevel"/>
    <w:tmpl w:val="23CE10EE"/>
    <w:lvl w:ilvl="0">
      <w:start w:val="1"/>
      <w:numFmt w:val="decimal"/>
      <w:lvlText w:val="10.%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0FE7EB2"/>
    <w:multiLevelType w:val="multilevel"/>
    <w:tmpl w:val="7E9492F4"/>
    <w:lvl w:ilvl="0">
      <w:start w:val="1"/>
      <w:numFmt w:val="decimal"/>
      <w:lvlText w:val="17.%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1D71B2C"/>
    <w:multiLevelType w:val="multilevel"/>
    <w:tmpl w:val="2BF6F5DC"/>
    <w:lvl w:ilvl="0">
      <w:start w:val="1"/>
      <w:numFmt w:val="decimal"/>
      <w:lvlText w:val="2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6E2935"/>
    <w:multiLevelType w:val="multilevel"/>
    <w:tmpl w:val="3A5E9982"/>
    <w:lvl w:ilvl="0">
      <w:start w:val="1"/>
      <w:numFmt w:val="decimal"/>
      <w:lvlText w:val="28.%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9801A8"/>
    <w:multiLevelType w:val="multilevel"/>
    <w:tmpl w:val="4B96480E"/>
    <w:lvl w:ilvl="0">
      <w:start w:val="1"/>
      <w:numFmt w:val="decimal"/>
      <w:lvlText w:val="30.%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E04A26"/>
    <w:multiLevelType w:val="multilevel"/>
    <w:tmpl w:val="A1C8F2EE"/>
    <w:lvl w:ilvl="0">
      <w:start w:val="1"/>
      <w:numFmt w:val="decimal"/>
      <w:lvlText w:val="14.%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4732C08"/>
    <w:multiLevelType w:val="multilevel"/>
    <w:tmpl w:val="C4B85D10"/>
    <w:lvl w:ilvl="0">
      <w:start w:val="1"/>
      <w:numFmt w:val="decimal"/>
      <w:lvlText w:val="31.%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5754827"/>
    <w:multiLevelType w:val="multilevel"/>
    <w:tmpl w:val="A37AE86C"/>
    <w:lvl w:ilvl="0">
      <w:start w:val="1"/>
      <w:numFmt w:val="decimal"/>
      <w:lvlText w:val="22.3.%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32D70"/>
    <w:multiLevelType w:val="multilevel"/>
    <w:tmpl w:val="FBC2D11A"/>
    <w:lvl w:ilvl="0">
      <w:start w:val="1"/>
      <w:numFmt w:val="lowerLetter"/>
      <w:lvlText w:val="(%1)"/>
      <w:lvlJc w:val="left"/>
      <w:rPr>
        <w:rFonts w:ascii="Times New Roman" w:hAnsi="Times New Roman" w:eastAsia="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5BC7DE9"/>
    <w:multiLevelType w:val="multilevel"/>
    <w:tmpl w:val="4DD2DFDC"/>
    <w:lvl w:ilvl="0">
      <w:start w:val="1"/>
      <w:numFmt w:val="decimal"/>
      <w:lvlText w:val="20.%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7485E37"/>
    <w:multiLevelType w:val="multilevel"/>
    <w:tmpl w:val="604CD60A"/>
    <w:lvl w:ilvl="0">
      <w:start w:val="1"/>
      <w:numFmt w:val="decimal"/>
      <w:lvlText w:val="36.%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081AD4"/>
    <w:multiLevelType w:val="multilevel"/>
    <w:tmpl w:val="B6ECF290"/>
    <w:lvl w:ilvl="0">
      <w:start w:val="1"/>
      <w:numFmt w:val="decimal"/>
      <w:lvlText w:val="39.%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6B1FBE"/>
    <w:multiLevelType w:val="multilevel"/>
    <w:tmpl w:val="041E530A"/>
    <w:lvl w:ilvl="0">
      <w:start w:val="1"/>
      <w:numFmt w:val="decimal"/>
      <w:lvlText w:val="12.%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AA7255A"/>
    <w:multiLevelType w:val="multilevel"/>
    <w:tmpl w:val="39D62010"/>
    <w:lvl w:ilvl="0">
      <w:start w:val="1"/>
      <w:numFmt w:val="decimal"/>
      <w:lvlText w:val="22.5.%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D143EC"/>
    <w:multiLevelType w:val="multilevel"/>
    <w:tmpl w:val="01846528"/>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BF37F7F"/>
    <w:multiLevelType w:val="hybridMultilevel"/>
    <w:tmpl w:val="F9F031D0"/>
    <w:lvl w:ilvl="0" w:tplc="EFA8A106">
      <w:numFmt w:val="bullet"/>
      <w:lvlText w:val="-"/>
      <w:lvlJc w:val="left"/>
      <w:pPr>
        <w:ind w:left="1211" w:hanging="360"/>
      </w:pPr>
      <w:rPr>
        <w:rFonts w:hint="default" w:ascii="Times New Roman" w:hAnsi="Times New Roman" w:eastAsia="Times New Roman" w:cs="Times New Roman"/>
        <w:sz w:val="20"/>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119" w15:restartNumberingAfterBreak="0">
    <w:nsid w:val="7C1A39B6"/>
    <w:multiLevelType w:val="hybridMultilevel"/>
    <w:tmpl w:val="55483184"/>
    <w:lvl w:ilvl="0" w:tplc="4FFE34E6">
      <w:start w:val="1"/>
      <w:numFmt w:val="bullet"/>
      <w:lvlText w:val="-"/>
      <w:lvlJc w:val="left"/>
      <w:pPr>
        <w:ind w:left="720" w:hanging="360"/>
      </w:pPr>
      <w:rPr>
        <w:rFonts w:hint="default" w:ascii="Times New Roman" w:hAnsi="Times New Roman" w:cs="Times New Roman"/>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0" w15:restartNumberingAfterBreak="0">
    <w:nsid w:val="7CCB485F"/>
    <w:multiLevelType w:val="multilevel"/>
    <w:tmpl w:val="375AD026"/>
    <w:lvl w:ilvl="0">
      <w:start w:val="1"/>
      <w:numFmt w:val="decimal"/>
      <w:lvlText w:val="26.%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BB301C"/>
    <w:multiLevelType w:val="multilevel"/>
    <w:tmpl w:val="C782825C"/>
    <w:lvl w:ilvl="0">
      <w:start w:val="1"/>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ECD5FA5"/>
    <w:multiLevelType w:val="multilevel"/>
    <w:tmpl w:val="EE3E6962"/>
    <w:lvl w:ilvl="0">
      <w:start w:val="1"/>
      <w:numFmt w:val="decimal"/>
      <w:lvlText w:val="31.%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064C7D"/>
    <w:multiLevelType w:val="multilevel"/>
    <w:tmpl w:val="3B74454A"/>
    <w:lvl w:ilvl="0">
      <w:start w:val="1"/>
      <w:numFmt w:val="low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9E312B"/>
    <w:multiLevelType w:val="multilevel"/>
    <w:tmpl w:val="DFA8CA00"/>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E3750B"/>
    <w:multiLevelType w:val="multilevel"/>
    <w:tmpl w:val="07886814"/>
    <w:lvl w:ilvl="0">
      <w:start w:val="1"/>
      <w:numFmt w:val="decimal"/>
      <w:lvlText w:val="31.2.%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63911">
    <w:abstractNumId w:val="24"/>
  </w:num>
  <w:num w:numId="2" w16cid:durableId="917985175">
    <w:abstractNumId w:val="47"/>
  </w:num>
  <w:num w:numId="3" w16cid:durableId="38632156">
    <w:abstractNumId w:val="41"/>
  </w:num>
  <w:num w:numId="4" w16cid:durableId="1226407640">
    <w:abstractNumId w:val="65"/>
  </w:num>
  <w:num w:numId="5" w16cid:durableId="492112445">
    <w:abstractNumId w:val="89"/>
  </w:num>
  <w:num w:numId="6" w16cid:durableId="752554243">
    <w:abstractNumId w:val="90"/>
  </w:num>
  <w:num w:numId="7" w16cid:durableId="1742214876">
    <w:abstractNumId w:val="121"/>
  </w:num>
  <w:num w:numId="8" w16cid:durableId="1158377070">
    <w:abstractNumId w:val="73"/>
  </w:num>
  <w:num w:numId="9" w16cid:durableId="1241208227">
    <w:abstractNumId w:val="64"/>
  </w:num>
  <w:num w:numId="10" w16cid:durableId="813136590">
    <w:abstractNumId w:val="115"/>
  </w:num>
  <w:num w:numId="11" w16cid:durableId="1642878366">
    <w:abstractNumId w:val="26"/>
  </w:num>
  <w:num w:numId="12" w16cid:durableId="1215048276">
    <w:abstractNumId w:val="21"/>
  </w:num>
  <w:num w:numId="13" w16cid:durableId="1594313088">
    <w:abstractNumId w:val="78"/>
  </w:num>
  <w:num w:numId="14" w16cid:durableId="2032417026">
    <w:abstractNumId w:val="42"/>
  </w:num>
  <w:num w:numId="15" w16cid:durableId="1139373907">
    <w:abstractNumId w:val="4"/>
  </w:num>
  <w:num w:numId="16" w16cid:durableId="557284225">
    <w:abstractNumId w:val="48"/>
  </w:num>
  <w:num w:numId="17" w16cid:durableId="1934241232">
    <w:abstractNumId w:val="99"/>
  </w:num>
  <w:num w:numId="18" w16cid:durableId="468480300">
    <w:abstractNumId w:val="112"/>
  </w:num>
  <w:num w:numId="19" w16cid:durableId="974062695">
    <w:abstractNumId w:val="76"/>
  </w:num>
  <w:num w:numId="20" w16cid:durableId="60830925">
    <w:abstractNumId w:val="6"/>
  </w:num>
  <w:num w:numId="21" w16cid:durableId="1793985129">
    <w:abstractNumId w:val="7"/>
  </w:num>
  <w:num w:numId="22" w16cid:durableId="249432108">
    <w:abstractNumId w:val="100"/>
  </w:num>
  <w:num w:numId="23" w16cid:durableId="1949966154">
    <w:abstractNumId w:val="31"/>
  </w:num>
  <w:num w:numId="24" w16cid:durableId="1948997121">
    <w:abstractNumId w:val="35"/>
  </w:num>
  <w:num w:numId="25" w16cid:durableId="55711106">
    <w:abstractNumId w:val="105"/>
  </w:num>
  <w:num w:numId="26" w16cid:durableId="1757051714">
    <w:abstractNumId w:val="50"/>
  </w:num>
  <w:num w:numId="27" w16cid:durableId="1494419046">
    <w:abstractNumId w:val="88"/>
  </w:num>
  <w:num w:numId="28" w16cid:durableId="551699340">
    <w:abstractNumId w:val="122"/>
  </w:num>
  <w:num w:numId="29" w16cid:durableId="545338493">
    <w:abstractNumId w:val="38"/>
  </w:num>
  <w:num w:numId="30" w16cid:durableId="782261610">
    <w:abstractNumId w:val="56"/>
  </w:num>
  <w:num w:numId="31" w16cid:durableId="1729911270">
    <w:abstractNumId w:val="68"/>
  </w:num>
  <w:num w:numId="32" w16cid:durableId="528689962">
    <w:abstractNumId w:val="17"/>
  </w:num>
  <w:num w:numId="33" w16cid:durableId="2077628477">
    <w:abstractNumId w:val="36"/>
  </w:num>
  <w:num w:numId="34" w16cid:durableId="217937619">
    <w:abstractNumId w:val="63"/>
  </w:num>
  <w:num w:numId="35" w16cid:durableId="182211187">
    <w:abstractNumId w:val="22"/>
  </w:num>
  <w:num w:numId="36" w16cid:durableId="1675184934">
    <w:abstractNumId w:val="5"/>
  </w:num>
  <w:num w:numId="37" w16cid:durableId="1641494937">
    <w:abstractNumId w:val="9"/>
  </w:num>
  <w:num w:numId="38" w16cid:durableId="1767535309">
    <w:abstractNumId w:val="77"/>
  </w:num>
  <w:num w:numId="39" w16cid:durableId="1168982946">
    <w:abstractNumId w:val="39"/>
  </w:num>
  <w:num w:numId="40" w16cid:durableId="1798715939">
    <w:abstractNumId w:val="111"/>
  </w:num>
  <w:num w:numId="41" w16cid:durableId="58288404">
    <w:abstractNumId w:val="81"/>
  </w:num>
  <w:num w:numId="42" w16cid:durableId="78523911">
    <w:abstractNumId w:val="123"/>
  </w:num>
  <w:num w:numId="43" w16cid:durableId="860314622">
    <w:abstractNumId w:val="70"/>
  </w:num>
  <w:num w:numId="44" w16cid:durableId="737947859">
    <w:abstractNumId w:val="102"/>
  </w:num>
  <w:num w:numId="45" w16cid:durableId="2134594792">
    <w:abstractNumId w:val="83"/>
  </w:num>
  <w:num w:numId="46" w16cid:durableId="1436435606">
    <w:abstractNumId w:val="79"/>
  </w:num>
  <w:num w:numId="47" w16cid:durableId="826558372">
    <w:abstractNumId w:val="72"/>
  </w:num>
  <w:num w:numId="48" w16cid:durableId="657806730">
    <w:abstractNumId w:val="8"/>
  </w:num>
  <w:num w:numId="49" w16cid:durableId="716124494">
    <w:abstractNumId w:val="51"/>
  </w:num>
  <w:num w:numId="50" w16cid:durableId="831023693">
    <w:abstractNumId w:val="30"/>
  </w:num>
  <w:num w:numId="51" w16cid:durableId="1553226228">
    <w:abstractNumId w:val="107"/>
  </w:num>
  <w:num w:numId="52" w16cid:durableId="500781743">
    <w:abstractNumId w:val="32"/>
  </w:num>
  <w:num w:numId="53" w16cid:durableId="1417050066">
    <w:abstractNumId w:val="98"/>
  </w:num>
  <w:num w:numId="54" w16cid:durableId="627902586">
    <w:abstractNumId w:val="117"/>
  </w:num>
  <w:num w:numId="55" w16cid:durableId="1571770662">
    <w:abstractNumId w:val="11"/>
  </w:num>
  <w:num w:numId="56" w16cid:durableId="849828657">
    <w:abstractNumId w:val="103"/>
  </w:num>
  <w:num w:numId="57" w16cid:durableId="1686319535">
    <w:abstractNumId w:val="2"/>
  </w:num>
  <w:num w:numId="58" w16cid:durableId="95954056">
    <w:abstractNumId w:val="58"/>
  </w:num>
  <w:num w:numId="59" w16cid:durableId="91633820">
    <w:abstractNumId w:val="37"/>
  </w:num>
  <w:num w:numId="60" w16cid:durableId="83647181">
    <w:abstractNumId w:val="82"/>
  </w:num>
  <w:num w:numId="61" w16cid:durableId="556013178">
    <w:abstractNumId w:val="104"/>
  </w:num>
  <w:num w:numId="62" w16cid:durableId="2052920936">
    <w:abstractNumId w:val="59"/>
  </w:num>
  <w:num w:numId="63" w16cid:durableId="1443918178">
    <w:abstractNumId w:val="110"/>
  </w:num>
  <w:num w:numId="64" w16cid:durableId="911234548">
    <w:abstractNumId w:val="20"/>
  </w:num>
  <w:num w:numId="65" w16cid:durableId="359205974">
    <w:abstractNumId w:val="33"/>
  </w:num>
  <w:num w:numId="66" w16cid:durableId="295451689">
    <w:abstractNumId w:val="116"/>
  </w:num>
  <w:num w:numId="67" w16cid:durableId="1798068297">
    <w:abstractNumId w:val="40"/>
  </w:num>
  <w:num w:numId="68" w16cid:durableId="1763598535">
    <w:abstractNumId w:val="92"/>
  </w:num>
  <w:num w:numId="69" w16cid:durableId="1297368121">
    <w:abstractNumId w:val="86"/>
  </w:num>
  <w:num w:numId="70" w16cid:durableId="2558162">
    <w:abstractNumId w:val="62"/>
  </w:num>
  <w:num w:numId="71" w16cid:durableId="137116546">
    <w:abstractNumId w:val="19"/>
  </w:num>
  <w:num w:numId="72" w16cid:durableId="1502619478">
    <w:abstractNumId w:val="28"/>
  </w:num>
  <w:num w:numId="73" w16cid:durableId="779686500">
    <w:abstractNumId w:val="23"/>
  </w:num>
  <w:num w:numId="74" w16cid:durableId="1000542069">
    <w:abstractNumId w:val="54"/>
  </w:num>
  <w:num w:numId="75" w16cid:durableId="985209182">
    <w:abstractNumId w:val="52"/>
  </w:num>
  <w:num w:numId="76" w16cid:durableId="294413159">
    <w:abstractNumId w:val="124"/>
  </w:num>
  <w:num w:numId="77" w16cid:durableId="712507674">
    <w:abstractNumId w:val="120"/>
  </w:num>
  <w:num w:numId="78" w16cid:durableId="285089913">
    <w:abstractNumId w:val="84"/>
  </w:num>
  <w:num w:numId="79" w16cid:durableId="1005548649">
    <w:abstractNumId w:val="60"/>
  </w:num>
  <w:num w:numId="80" w16cid:durableId="737870567">
    <w:abstractNumId w:val="75"/>
  </w:num>
  <w:num w:numId="81" w16cid:durableId="985082684">
    <w:abstractNumId w:val="16"/>
  </w:num>
  <w:num w:numId="82" w16cid:durableId="1833178505">
    <w:abstractNumId w:val="13"/>
  </w:num>
  <w:num w:numId="83" w16cid:durableId="1403748176">
    <w:abstractNumId w:val="106"/>
  </w:num>
  <w:num w:numId="84" w16cid:durableId="1810244615">
    <w:abstractNumId w:val="80"/>
  </w:num>
  <w:num w:numId="85" w16cid:durableId="603612534">
    <w:abstractNumId w:val="108"/>
  </w:num>
  <w:num w:numId="86" w16cid:durableId="1363550565">
    <w:abstractNumId w:val="66"/>
  </w:num>
  <w:num w:numId="87" w16cid:durableId="282885121">
    <w:abstractNumId w:val="125"/>
  </w:num>
  <w:num w:numId="88" w16cid:durableId="1057631321">
    <w:abstractNumId w:val="43"/>
  </w:num>
  <w:num w:numId="89" w16cid:durableId="1871532014">
    <w:abstractNumId w:val="71"/>
  </w:num>
  <w:num w:numId="90" w16cid:durableId="863903258">
    <w:abstractNumId w:val="53"/>
  </w:num>
  <w:num w:numId="91" w16cid:durableId="1735813225">
    <w:abstractNumId w:val="29"/>
  </w:num>
  <w:num w:numId="92" w16cid:durableId="1535772704">
    <w:abstractNumId w:val="25"/>
  </w:num>
  <w:num w:numId="93" w16cid:durableId="953831158">
    <w:abstractNumId w:val="3"/>
  </w:num>
  <w:num w:numId="94" w16cid:durableId="1821581122">
    <w:abstractNumId w:val="1"/>
  </w:num>
  <w:num w:numId="95" w16cid:durableId="1811508903">
    <w:abstractNumId w:val="87"/>
  </w:num>
  <w:num w:numId="96" w16cid:durableId="1738242065">
    <w:abstractNumId w:val="113"/>
  </w:num>
  <w:num w:numId="97" w16cid:durableId="1285305069">
    <w:abstractNumId w:val="114"/>
  </w:num>
  <w:num w:numId="98" w16cid:durableId="1112558450">
    <w:abstractNumId w:val="18"/>
  </w:num>
  <w:num w:numId="99" w16cid:durableId="1398015600">
    <w:abstractNumId w:val="27"/>
  </w:num>
  <w:num w:numId="100" w16cid:durableId="1763263243">
    <w:abstractNumId w:val="57"/>
  </w:num>
  <w:num w:numId="101" w16cid:durableId="1247962816">
    <w:abstractNumId w:val="49"/>
  </w:num>
  <w:num w:numId="102" w16cid:durableId="331301099">
    <w:abstractNumId w:val="44"/>
  </w:num>
  <w:num w:numId="103" w16cid:durableId="649790586">
    <w:abstractNumId w:val="61"/>
  </w:num>
  <w:num w:numId="104" w16cid:durableId="143157241">
    <w:abstractNumId w:val="97"/>
  </w:num>
  <w:num w:numId="105" w16cid:durableId="1479952076">
    <w:abstractNumId w:val="55"/>
  </w:num>
  <w:num w:numId="106" w16cid:durableId="1977098741">
    <w:abstractNumId w:val="45"/>
  </w:num>
  <w:num w:numId="107" w16cid:durableId="1019770022">
    <w:abstractNumId w:val="93"/>
  </w:num>
  <w:num w:numId="108" w16cid:durableId="1725837685">
    <w:abstractNumId w:val="34"/>
  </w:num>
  <w:num w:numId="109" w16cid:durableId="74740579">
    <w:abstractNumId w:val="14"/>
  </w:num>
  <w:num w:numId="110" w16cid:durableId="2129740452">
    <w:abstractNumId w:val="10"/>
  </w:num>
  <w:num w:numId="111" w16cid:durableId="1713966789">
    <w:abstractNumId w:val="96"/>
  </w:num>
  <w:num w:numId="112" w16cid:durableId="825248588">
    <w:abstractNumId w:val="109"/>
  </w:num>
  <w:num w:numId="113" w16cid:durableId="1897623820">
    <w:abstractNumId w:val="67"/>
  </w:num>
  <w:num w:numId="114" w16cid:durableId="982081808">
    <w:abstractNumId w:val="69"/>
  </w:num>
  <w:num w:numId="115" w16cid:durableId="193466306">
    <w:abstractNumId w:val="118"/>
  </w:num>
  <w:num w:numId="116" w16cid:durableId="132062358">
    <w:abstractNumId w:val="85"/>
  </w:num>
  <w:num w:numId="117" w16cid:durableId="1020932749">
    <w:abstractNumId w:val="46"/>
  </w:num>
  <w:num w:numId="118" w16cid:durableId="2075858471">
    <w:abstractNumId w:val="0"/>
  </w:num>
  <w:num w:numId="119" w16cid:durableId="354767438">
    <w:abstractNumId w:val="74"/>
  </w:num>
  <w:num w:numId="120" w16cid:durableId="1652324268">
    <w:abstractNumId w:val="12"/>
  </w:num>
  <w:num w:numId="121" w16cid:durableId="1349334398">
    <w:abstractNumId w:val="15"/>
  </w:num>
  <w:num w:numId="122" w16cid:durableId="1473863502">
    <w:abstractNumId w:val="91"/>
  </w:num>
  <w:num w:numId="123" w16cid:durableId="2324338">
    <w:abstractNumId w:val="94"/>
  </w:num>
  <w:num w:numId="124" w16cid:durableId="629433484">
    <w:abstractNumId w:val="119"/>
  </w:num>
  <w:num w:numId="125" w16cid:durableId="1242182255">
    <w:abstractNumId w:val="101"/>
  </w:num>
  <w:num w:numId="126" w16cid:durableId="1348169940">
    <w:abstractNumId w:val="9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fr-BE" w:vendorID="64" w:dllVersion="0" w:nlCheck="1" w:checkStyle="0" w:appName="MSWord"/>
  <w:trackRevisions w:val="false"/>
  <w:defaultTabStop w:val="720"/>
  <w:hyphenationZone w:val="425"/>
  <w:evenAndOddHeaders/>
  <w:drawingGridHorizontalSpacing w:val="181"/>
  <w:drawingGridVerticalSpacing w:val="181"/>
  <w:characterSpacingControl w:val="compressPunctuation"/>
  <w:hdrShapeDefaults>
    <o:shapedefaults v:ext="edit" spidmax="2050"/>
  </w:hdrShapeDefaults>
  <w:footnotePr>
    <w:numStart w:val="2"/>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80870"/>
    <w:rsid w:val="00006087"/>
    <w:rsid w:val="00010CAC"/>
    <w:rsid w:val="000120BE"/>
    <w:rsid w:val="00012169"/>
    <w:rsid w:val="000139AB"/>
    <w:rsid w:val="00014BDD"/>
    <w:rsid w:val="00015A08"/>
    <w:rsid w:val="00017BC8"/>
    <w:rsid w:val="00024AA5"/>
    <w:rsid w:val="00024EA4"/>
    <w:rsid w:val="00025B93"/>
    <w:rsid w:val="00031C51"/>
    <w:rsid w:val="00033F39"/>
    <w:rsid w:val="000345E9"/>
    <w:rsid w:val="00055DA3"/>
    <w:rsid w:val="00056CD5"/>
    <w:rsid w:val="00064B7C"/>
    <w:rsid w:val="00064F0F"/>
    <w:rsid w:val="0006731B"/>
    <w:rsid w:val="00076B99"/>
    <w:rsid w:val="000777B8"/>
    <w:rsid w:val="00082BBA"/>
    <w:rsid w:val="00092D0E"/>
    <w:rsid w:val="0009458D"/>
    <w:rsid w:val="000A63A1"/>
    <w:rsid w:val="000B04B5"/>
    <w:rsid w:val="000B4A8C"/>
    <w:rsid w:val="000B4ADF"/>
    <w:rsid w:val="000D25A1"/>
    <w:rsid w:val="000D5CB8"/>
    <w:rsid w:val="000D6416"/>
    <w:rsid w:val="000E0646"/>
    <w:rsid w:val="000E2175"/>
    <w:rsid w:val="000F4024"/>
    <w:rsid w:val="000F4BBB"/>
    <w:rsid w:val="000F76D0"/>
    <w:rsid w:val="00101C0F"/>
    <w:rsid w:val="00104541"/>
    <w:rsid w:val="00104DDD"/>
    <w:rsid w:val="001101C5"/>
    <w:rsid w:val="001149EF"/>
    <w:rsid w:val="00115010"/>
    <w:rsid w:val="001249B6"/>
    <w:rsid w:val="0013120E"/>
    <w:rsid w:val="00131A8D"/>
    <w:rsid w:val="00141E33"/>
    <w:rsid w:val="001454EA"/>
    <w:rsid w:val="001515DD"/>
    <w:rsid w:val="0015174C"/>
    <w:rsid w:val="001529DC"/>
    <w:rsid w:val="001548A4"/>
    <w:rsid w:val="00161386"/>
    <w:rsid w:val="0016638F"/>
    <w:rsid w:val="00171C1C"/>
    <w:rsid w:val="00173F7A"/>
    <w:rsid w:val="00174CB4"/>
    <w:rsid w:val="001756B5"/>
    <w:rsid w:val="00182F4D"/>
    <w:rsid w:val="001839E8"/>
    <w:rsid w:val="00184861"/>
    <w:rsid w:val="00192A6C"/>
    <w:rsid w:val="001958FC"/>
    <w:rsid w:val="001A12F5"/>
    <w:rsid w:val="001B15BF"/>
    <w:rsid w:val="001B1DD3"/>
    <w:rsid w:val="001B2C8D"/>
    <w:rsid w:val="001C01F0"/>
    <w:rsid w:val="001D671B"/>
    <w:rsid w:val="001E492A"/>
    <w:rsid w:val="001E4CDB"/>
    <w:rsid w:val="001E7151"/>
    <w:rsid w:val="001F68E7"/>
    <w:rsid w:val="001F739A"/>
    <w:rsid w:val="00203F40"/>
    <w:rsid w:val="00204463"/>
    <w:rsid w:val="00206645"/>
    <w:rsid w:val="0021394C"/>
    <w:rsid w:val="002140D1"/>
    <w:rsid w:val="0021429D"/>
    <w:rsid w:val="00224895"/>
    <w:rsid w:val="00224C79"/>
    <w:rsid w:val="002257B4"/>
    <w:rsid w:val="00232839"/>
    <w:rsid w:val="00235B21"/>
    <w:rsid w:val="00240BC3"/>
    <w:rsid w:val="002411B1"/>
    <w:rsid w:val="00242203"/>
    <w:rsid w:val="00243F1B"/>
    <w:rsid w:val="00252366"/>
    <w:rsid w:val="00253CFC"/>
    <w:rsid w:val="002549CB"/>
    <w:rsid w:val="00257F20"/>
    <w:rsid w:val="00264D49"/>
    <w:rsid w:val="00265383"/>
    <w:rsid w:val="0026571A"/>
    <w:rsid w:val="002661BC"/>
    <w:rsid w:val="002665B0"/>
    <w:rsid w:val="0026799D"/>
    <w:rsid w:val="0027099D"/>
    <w:rsid w:val="002712BD"/>
    <w:rsid w:val="00272417"/>
    <w:rsid w:val="002773EC"/>
    <w:rsid w:val="00283818"/>
    <w:rsid w:val="00284DF4"/>
    <w:rsid w:val="00290921"/>
    <w:rsid w:val="002920C1"/>
    <w:rsid w:val="002928F0"/>
    <w:rsid w:val="002942C6"/>
    <w:rsid w:val="00296435"/>
    <w:rsid w:val="002977B7"/>
    <w:rsid w:val="002A247F"/>
    <w:rsid w:val="002A71BE"/>
    <w:rsid w:val="002C0853"/>
    <w:rsid w:val="002C102C"/>
    <w:rsid w:val="002E12FE"/>
    <w:rsid w:val="002E1D26"/>
    <w:rsid w:val="002E33C7"/>
    <w:rsid w:val="002E5BEE"/>
    <w:rsid w:val="002F7D02"/>
    <w:rsid w:val="00301649"/>
    <w:rsid w:val="00306A61"/>
    <w:rsid w:val="00313993"/>
    <w:rsid w:val="0031556B"/>
    <w:rsid w:val="00317A7F"/>
    <w:rsid w:val="003211CC"/>
    <w:rsid w:val="003244EC"/>
    <w:rsid w:val="0032588D"/>
    <w:rsid w:val="00337090"/>
    <w:rsid w:val="00340DF9"/>
    <w:rsid w:val="00344490"/>
    <w:rsid w:val="003522BA"/>
    <w:rsid w:val="00360189"/>
    <w:rsid w:val="00360DC5"/>
    <w:rsid w:val="0036609E"/>
    <w:rsid w:val="00373135"/>
    <w:rsid w:val="00374100"/>
    <w:rsid w:val="00376C43"/>
    <w:rsid w:val="00380817"/>
    <w:rsid w:val="003906F2"/>
    <w:rsid w:val="00392369"/>
    <w:rsid w:val="0039255D"/>
    <w:rsid w:val="00395A68"/>
    <w:rsid w:val="003A18AA"/>
    <w:rsid w:val="003A33C8"/>
    <w:rsid w:val="003A4C2C"/>
    <w:rsid w:val="003A4DC1"/>
    <w:rsid w:val="003A68E2"/>
    <w:rsid w:val="003B392E"/>
    <w:rsid w:val="003C33CA"/>
    <w:rsid w:val="003C4D4D"/>
    <w:rsid w:val="003D3FDD"/>
    <w:rsid w:val="003D74B3"/>
    <w:rsid w:val="003E29FA"/>
    <w:rsid w:val="003E2E51"/>
    <w:rsid w:val="003F1B7B"/>
    <w:rsid w:val="003F2ECF"/>
    <w:rsid w:val="003F428D"/>
    <w:rsid w:val="003F6DFF"/>
    <w:rsid w:val="00400686"/>
    <w:rsid w:val="00401313"/>
    <w:rsid w:val="00401651"/>
    <w:rsid w:val="00403438"/>
    <w:rsid w:val="00404464"/>
    <w:rsid w:val="0040670A"/>
    <w:rsid w:val="00406B53"/>
    <w:rsid w:val="00410280"/>
    <w:rsid w:val="00411746"/>
    <w:rsid w:val="00411998"/>
    <w:rsid w:val="00415D90"/>
    <w:rsid w:val="00427FE9"/>
    <w:rsid w:val="004355BF"/>
    <w:rsid w:val="0044631E"/>
    <w:rsid w:val="004554C3"/>
    <w:rsid w:val="004578F8"/>
    <w:rsid w:val="004609EF"/>
    <w:rsid w:val="00460B31"/>
    <w:rsid w:val="004647A8"/>
    <w:rsid w:val="00464EE6"/>
    <w:rsid w:val="00467642"/>
    <w:rsid w:val="00470322"/>
    <w:rsid w:val="0047412C"/>
    <w:rsid w:val="0048276F"/>
    <w:rsid w:val="0049286F"/>
    <w:rsid w:val="0049640E"/>
    <w:rsid w:val="00496D83"/>
    <w:rsid w:val="00496ECA"/>
    <w:rsid w:val="004A1507"/>
    <w:rsid w:val="004B179C"/>
    <w:rsid w:val="004B39DB"/>
    <w:rsid w:val="004B50E8"/>
    <w:rsid w:val="004B6E2C"/>
    <w:rsid w:val="004C2571"/>
    <w:rsid w:val="004C68A6"/>
    <w:rsid w:val="004D3D29"/>
    <w:rsid w:val="004D7E0A"/>
    <w:rsid w:val="004E5A91"/>
    <w:rsid w:val="004F40F4"/>
    <w:rsid w:val="004F7407"/>
    <w:rsid w:val="005001F9"/>
    <w:rsid w:val="005031A0"/>
    <w:rsid w:val="005043F0"/>
    <w:rsid w:val="00506B51"/>
    <w:rsid w:val="005150E1"/>
    <w:rsid w:val="00523AE0"/>
    <w:rsid w:val="00524229"/>
    <w:rsid w:val="005302FD"/>
    <w:rsid w:val="005342F0"/>
    <w:rsid w:val="00540BE8"/>
    <w:rsid w:val="0054164A"/>
    <w:rsid w:val="00542132"/>
    <w:rsid w:val="00547864"/>
    <w:rsid w:val="00560664"/>
    <w:rsid w:val="005645C2"/>
    <w:rsid w:val="005715E8"/>
    <w:rsid w:val="0057347A"/>
    <w:rsid w:val="005741C0"/>
    <w:rsid w:val="00575568"/>
    <w:rsid w:val="00576104"/>
    <w:rsid w:val="005765D0"/>
    <w:rsid w:val="0058005D"/>
    <w:rsid w:val="00580870"/>
    <w:rsid w:val="00583328"/>
    <w:rsid w:val="00590564"/>
    <w:rsid w:val="00590B19"/>
    <w:rsid w:val="005A59F2"/>
    <w:rsid w:val="005B0996"/>
    <w:rsid w:val="005B3A28"/>
    <w:rsid w:val="005B6582"/>
    <w:rsid w:val="005B7DE1"/>
    <w:rsid w:val="005C12F2"/>
    <w:rsid w:val="005C4B56"/>
    <w:rsid w:val="005C4F38"/>
    <w:rsid w:val="005C5976"/>
    <w:rsid w:val="005D3CDD"/>
    <w:rsid w:val="005E0341"/>
    <w:rsid w:val="005E2E96"/>
    <w:rsid w:val="005E517C"/>
    <w:rsid w:val="005E6BB8"/>
    <w:rsid w:val="005E7BBB"/>
    <w:rsid w:val="005F1CEF"/>
    <w:rsid w:val="005F4A61"/>
    <w:rsid w:val="005F4B92"/>
    <w:rsid w:val="005F66AB"/>
    <w:rsid w:val="005F78AF"/>
    <w:rsid w:val="0060146C"/>
    <w:rsid w:val="0060346C"/>
    <w:rsid w:val="00603E55"/>
    <w:rsid w:val="00607747"/>
    <w:rsid w:val="00607B1F"/>
    <w:rsid w:val="00607C9C"/>
    <w:rsid w:val="00613198"/>
    <w:rsid w:val="006143A5"/>
    <w:rsid w:val="00616009"/>
    <w:rsid w:val="00620B73"/>
    <w:rsid w:val="00621922"/>
    <w:rsid w:val="006340F0"/>
    <w:rsid w:val="00635940"/>
    <w:rsid w:val="00636782"/>
    <w:rsid w:val="00640635"/>
    <w:rsid w:val="00642C7D"/>
    <w:rsid w:val="00650E61"/>
    <w:rsid w:val="0065265A"/>
    <w:rsid w:val="00652726"/>
    <w:rsid w:val="00652D97"/>
    <w:rsid w:val="006552FF"/>
    <w:rsid w:val="00655525"/>
    <w:rsid w:val="00655B2F"/>
    <w:rsid w:val="00664269"/>
    <w:rsid w:val="006649A1"/>
    <w:rsid w:val="00666E4F"/>
    <w:rsid w:val="00670A10"/>
    <w:rsid w:val="00677FB3"/>
    <w:rsid w:val="00683285"/>
    <w:rsid w:val="00690414"/>
    <w:rsid w:val="00691DF7"/>
    <w:rsid w:val="00694493"/>
    <w:rsid w:val="00696976"/>
    <w:rsid w:val="006A3371"/>
    <w:rsid w:val="006A7533"/>
    <w:rsid w:val="006A77F1"/>
    <w:rsid w:val="006B4072"/>
    <w:rsid w:val="006B5951"/>
    <w:rsid w:val="006C05AB"/>
    <w:rsid w:val="006C077D"/>
    <w:rsid w:val="006C1E95"/>
    <w:rsid w:val="006C250C"/>
    <w:rsid w:val="006C2E54"/>
    <w:rsid w:val="006C6D83"/>
    <w:rsid w:val="006C6FA3"/>
    <w:rsid w:val="006E05AF"/>
    <w:rsid w:val="006E1D37"/>
    <w:rsid w:val="006E31D8"/>
    <w:rsid w:val="006E3B3A"/>
    <w:rsid w:val="006E5807"/>
    <w:rsid w:val="006F1310"/>
    <w:rsid w:val="006F3B16"/>
    <w:rsid w:val="006F77AB"/>
    <w:rsid w:val="00700F61"/>
    <w:rsid w:val="00705914"/>
    <w:rsid w:val="00710231"/>
    <w:rsid w:val="0071053F"/>
    <w:rsid w:val="00712D48"/>
    <w:rsid w:val="007132FD"/>
    <w:rsid w:val="00715E2B"/>
    <w:rsid w:val="007220E7"/>
    <w:rsid w:val="00723F8B"/>
    <w:rsid w:val="00731287"/>
    <w:rsid w:val="00731368"/>
    <w:rsid w:val="0073398D"/>
    <w:rsid w:val="0073712D"/>
    <w:rsid w:val="00743C19"/>
    <w:rsid w:val="00753EE5"/>
    <w:rsid w:val="007542EC"/>
    <w:rsid w:val="007569B3"/>
    <w:rsid w:val="007576F9"/>
    <w:rsid w:val="007603B4"/>
    <w:rsid w:val="007627D2"/>
    <w:rsid w:val="00767E96"/>
    <w:rsid w:val="007712E0"/>
    <w:rsid w:val="00775C34"/>
    <w:rsid w:val="00786585"/>
    <w:rsid w:val="00786BF5"/>
    <w:rsid w:val="00791234"/>
    <w:rsid w:val="00791806"/>
    <w:rsid w:val="00792108"/>
    <w:rsid w:val="00797C0C"/>
    <w:rsid w:val="007A2179"/>
    <w:rsid w:val="007A737B"/>
    <w:rsid w:val="007C789B"/>
    <w:rsid w:val="007D0B84"/>
    <w:rsid w:val="007D3B50"/>
    <w:rsid w:val="007E0BE1"/>
    <w:rsid w:val="007E77EB"/>
    <w:rsid w:val="00801223"/>
    <w:rsid w:val="00804884"/>
    <w:rsid w:val="0080492E"/>
    <w:rsid w:val="00805439"/>
    <w:rsid w:val="00813C53"/>
    <w:rsid w:val="00816507"/>
    <w:rsid w:val="00822C70"/>
    <w:rsid w:val="008250A4"/>
    <w:rsid w:val="008259E0"/>
    <w:rsid w:val="00842FBD"/>
    <w:rsid w:val="00843695"/>
    <w:rsid w:val="008442E1"/>
    <w:rsid w:val="00845FE1"/>
    <w:rsid w:val="00850751"/>
    <w:rsid w:val="0085265B"/>
    <w:rsid w:val="00852FEA"/>
    <w:rsid w:val="0085580D"/>
    <w:rsid w:val="00860814"/>
    <w:rsid w:val="00866EBF"/>
    <w:rsid w:val="00870768"/>
    <w:rsid w:val="00875CA1"/>
    <w:rsid w:val="00876CD3"/>
    <w:rsid w:val="00876D09"/>
    <w:rsid w:val="00885749"/>
    <w:rsid w:val="008903AA"/>
    <w:rsid w:val="00897D8E"/>
    <w:rsid w:val="008A2BE2"/>
    <w:rsid w:val="008A3F38"/>
    <w:rsid w:val="008A664D"/>
    <w:rsid w:val="008A66FE"/>
    <w:rsid w:val="008B4187"/>
    <w:rsid w:val="008B4DBA"/>
    <w:rsid w:val="008C6E12"/>
    <w:rsid w:val="008D1C07"/>
    <w:rsid w:val="008D58E7"/>
    <w:rsid w:val="008D5D92"/>
    <w:rsid w:val="008E0098"/>
    <w:rsid w:val="008E09A4"/>
    <w:rsid w:val="008E1978"/>
    <w:rsid w:val="008E7602"/>
    <w:rsid w:val="008F0A0A"/>
    <w:rsid w:val="009027F7"/>
    <w:rsid w:val="00902B6C"/>
    <w:rsid w:val="009032AF"/>
    <w:rsid w:val="0090417F"/>
    <w:rsid w:val="00907075"/>
    <w:rsid w:val="00910E41"/>
    <w:rsid w:val="009134CE"/>
    <w:rsid w:val="00917F86"/>
    <w:rsid w:val="0092002C"/>
    <w:rsid w:val="00921F45"/>
    <w:rsid w:val="00932DA2"/>
    <w:rsid w:val="00935F20"/>
    <w:rsid w:val="009435A5"/>
    <w:rsid w:val="009473DA"/>
    <w:rsid w:val="00947488"/>
    <w:rsid w:val="00947D32"/>
    <w:rsid w:val="00956954"/>
    <w:rsid w:val="00962FFA"/>
    <w:rsid w:val="009702A3"/>
    <w:rsid w:val="00976B10"/>
    <w:rsid w:val="00983A70"/>
    <w:rsid w:val="00983D8C"/>
    <w:rsid w:val="009878CF"/>
    <w:rsid w:val="0098797D"/>
    <w:rsid w:val="00991B75"/>
    <w:rsid w:val="00996E89"/>
    <w:rsid w:val="00997236"/>
    <w:rsid w:val="009A3428"/>
    <w:rsid w:val="009A73CB"/>
    <w:rsid w:val="009A7F0C"/>
    <w:rsid w:val="009B0525"/>
    <w:rsid w:val="009B1382"/>
    <w:rsid w:val="009B344C"/>
    <w:rsid w:val="009B5F56"/>
    <w:rsid w:val="009C39E6"/>
    <w:rsid w:val="009C5CCF"/>
    <w:rsid w:val="009E47DE"/>
    <w:rsid w:val="009F2826"/>
    <w:rsid w:val="00A01A6F"/>
    <w:rsid w:val="00A03D48"/>
    <w:rsid w:val="00A07ED3"/>
    <w:rsid w:val="00A117BA"/>
    <w:rsid w:val="00A13BF1"/>
    <w:rsid w:val="00A23437"/>
    <w:rsid w:val="00A23E43"/>
    <w:rsid w:val="00A30FE7"/>
    <w:rsid w:val="00A310A2"/>
    <w:rsid w:val="00A31A6E"/>
    <w:rsid w:val="00A33C5D"/>
    <w:rsid w:val="00A36070"/>
    <w:rsid w:val="00A4360F"/>
    <w:rsid w:val="00A5158F"/>
    <w:rsid w:val="00A51968"/>
    <w:rsid w:val="00A51B7D"/>
    <w:rsid w:val="00A56A84"/>
    <w:rsid w:val="00A62435"/>
    <w:rsid w:val="00A624A0"/>
    <w:rsid w:val="00A63431"/>
    <w:rsid w:val="00A652DB"/>
    <w:rsid w:val="00A81987"/>
    <w:rsid w:val="00A8265C"/>
    <w:rsid w:val="00A83C07"/>
    <w:rsid w:val="00A90ECF"/>
    <w:rsid w:val="00A920C0"/>
    <w:rsid w:val="00AA16FF"/>
    <w:rsid w:val="00AA1D35"/>
    <w:rsid w:val="00AA2369"/>
    <w:rsid w:val="00AA27BF"/>
    <w:rsid w:val="00AA2CFE"/>
    <w:rsid w:val="00AA2D48"/>
    <w:rsid w:val="00AA3546"/>
    <w:rsid w:val="00AB114A"/>
    <w:rsid w:val="00AB3786"/>
    <w:rsid w:val="00AD5066"/>
    <w:rsid w:val="00AD774A"/>
    <w:rsid w:val="00AE13DC"/>
    <w:rsid w:val="00AE1EDB"/>
    <w:rsid w:val="00AE3C06"/>
    <w:rsid w:val="00AE5ED7"/>
    <w:rsid w:val="00AF027B"/>
    <w:rsid w:val="00AF2136"/>
    <w:rsid w:val="00B019C7"/>
    <w:rsid w:val="00B01F09"/>
    <w:rsid w:val="00B067A9"/>
    <w:rsid w:val="00B14761"/>
    <w:rsid w:val="00B3768C"/>
    <w:rsid w:val="00B37903"/>
    <w:rsid w:val="00B41B35"/>
    <w:rsid w:val="00B461DC"/>
    <w:rsid w:val="00B518EE"/>
    <w:rsid w:val="00B53F12"/>
    <w:rsid w:val="00B623A9"/>
    <w:rsid w:val="00B65072"/>
    <w:rsid w:val="00B73824"/>
    <w:rsid w:val="00B73AB2"/>
    <w:rsid w:val="00B73D2B"/>
    <w:rsid w:val="00B8371A"/>
    <w:rsid w:val="00B860E3"/>
    <w:rsid w:val="00B9061B"/>
    <w:rsid w:val="00B90E24"/>
    <w:rsid w:val="00B973A3"/>
    <w:rsid w:val="00BA3336"/>
    <w:rsid w:val="00BA48CE"/>
    <w:rsid w:val="00BA68B5"/>
    <w:rsid w:val="00BB5AEC"/>
    <w:rsid w:val="00BD4332"/>
    <w:rsid w:val="00BD65D8"/>
    <w:rsid w:val="00BD6708"/>
    <w:rsid w:val="00BD6C60"/>
    <w:rsid w:val="00BE26A5"/>
    <w:rsid w:val="00BE26F6"/>
    <w:rsid w:val="00BE2F06"/>
    <w:rsid w:val="00BE48A7"/>
    <w:rsid w:val="00BE6EB6"/>
    <w:rsid w:val="00BF2340"/>
    <w:rsid w:val="00BF3994"/>
    <w:rsid w:val="00BF68D0"/>
    <w:rsid w:val="00BF70E4"/>
    <w:rsid w:val="00BF724A"/>
    <w:rsid w:val="00C06835"/>
    <w:rsid w:val="00C10A1D"/>
    <w:rsid w:val="00C14658"/>
    <w:rsid w:val="00C232EE"/>
    <w:rsid w:val="00C267E4"/>
    <w:rsid w:val="00C33FDC"/>
    <w:rsid w:val="00C40FD4"/>
    <w:rsid w:val="00C415A0"/>
    <w:rsid w:val="00C428B6"/>
    <w:rsid w:val="00C506BC"/>
    <w:rsid w:val="00C51047"/>
    <w:rsid w:val="00C5134A"/>
    <w:rsid w:val="00C5189A"/>
    <w:rsid w:val="00C541D4"/>
    <w:rsid w:val="00C544C0"/>
    <w:rsid w:val="00C56E1A"/>
    <w:rsid w:val="00C61524"/>
    <w:rsid w:val="00C61547"/>
    <w:rsid w:val="00C61737"/>
    <w:rsid w:val="00C61E1B"/>
    <w:rsid w:val="00C65665"/>
    <w:rsid w:val="00C66975"/>
    <w:rsid w:val="00C706B5"/>
    <w:rsid w:val="00C71676"/>
    <w:rsid w:val="00C71F5A"/>
    <w:rsid w:val="00C74AC1"/>
    <w:rsid w:val="00C811E2"/>
    <w:rsid w:val="00C83201"/>
    <w:rsid w:val="00C83FBF"/>
    <w:rsid w:val="00C8523E"/>
    <w:rsid w:val="00C911A1"/>
    <w:rsid w:val="00C952C0"/>
    <w:rsid w:val="00CA2CB2"/>
    <w:rsid w:val="00CA3B66"/>
    <w:rsid w:val="00CA416A"/>
    <w:rsid w:val="00CA57EF"/>
    <w:rsid w:val="00CA67A4"/>
    <w:rsid w:val="00CB0798"/>
    <w:rsid w:val="00CB1335"/>
    <w:rsid w:val="00CB2620"/>
    <w:rsid w:val="00CB549A"/>
    <w:rsid w:val="00CB7616"/>
    <w:rsid w:val="00CC2DA9"/>
    <w:rsid w:val="00CC4D23"/>
    <w:rsid w:val="00CC52BF"/>
    <w:rsid w:val="00CD30BB"/>
    <w:rsid w:val="00CD65FD"/>
    <w:rsid w:val="00CD6F71"/>
    <w:rsid w:val="00CE026C"/>
    <w:rsid w:val="00CE1A01"/>
    <w:rsid w:val="00CE47A6"/>
    <w:rsid w:val="00CE5E06"/>
    <w:rsid w:val="00CE6EC2"/>
    <w:rsid w:val="00CF23A2"/>
    <w:rsid w:val="00CF38AE"/>
    <w:rsid w:val="00CF3F32"/>
    <w:rsid w:val="00CF49C3"/>
    <w:rsid w:val="00CF5CC1"/>
    <w:rsid w:val="00D03B04"/>
    <w:rsid w:val="00D07F16"/>
    <w:rsid w:val="00D11116"/>
    <w:rsid w:val="00D12933"/>
    <w:rsid w:val="00D165BE"/>
    <w:rsid w:val="00D31B06"/>
    <w:rsid w:val="00D41691"/>
    <w:rsid w:val="00D42910"/>
    <w:rsid w:val="00D439E5"/>
    <w:rsid w:val="00D467E7"/>
    <w:rsid w:val="00D46972"/>
    <w:rsid w:val="00D508FC"/>
    <w:rsid w:val="00D6099F"/>
    <w:rsid w:val="00D60DFD"/>
    <w:rsid w:val="00D630FE"/>
    <w:rsid w:val="00D6343D"/>
    <w:rsid w:val="00D63A7A"/>
    <w:rsid w:val="00D65782"/>
    <w:rsid w:val="00D66A9B"/>
    <w:rsid w:val="00D70E8B"/>
    <w:rsid w:val="00D75075"/>
    <w:rsid w:val="00D85742"/>
    <w:rsid w:val="00D970D7"/>
    <w:rsid w:val="00DB02D3"/>
    <w:rsid w:val="00DB41F0"/>
    <w:rsid w:val="00DB511C"/>
    <w:rsid w:val="00DB5986"/>
    <w:rsid w:val="00DB61C3"/>
    <w:rsid w:val="00DC33F4"/>
    <w:rsid w:val="00DD4D3D"/>
    <w:rsid w:val="00DE0DD5"/>
    <w:rsid w:val="00DE1057"/>
    <w:rsid w:val="00DE3A78"/>
    <w:rsid w:val="00DE555F"/>
    <w:rsid w:val="00DE6CF3"/>
    <w:rsid w:val="00DF5D0D"/>
    <w:rsid w:val="00E110BB"/>
    <w:rsid w:val="00E118BA"/>
    <w:rsid w:val="00E124B4"/>
    <w:rsid w:val="00E1288C"/>
    <w:rsid w:val="00E15E2C"/>
    <w:rsid w:val="00E20B18"/>
    <w:rsid w:val="00E3075D"/>
    <w:rsid w:val="00E307CF"/>
    <w:rsid w:val="00E4422A"/>
    <w:rsid w:val="00E44741"/>
    <w:rsid w:val="00E460A5"/>
    <w:rsid w:val="00E461BF"/>
    <w:rsid w:val="00E52994"/>
    <w:rsid w:val="00E52D08"/>
    <w:rsid w:val="00E536E4"/>
    <w:rsid w:val="00E53D40"/>
    <w:rsid w:val="00E72770"/>
    <w:rsid w:val="00E72961"/>
    <w:rsid w:val="00E81CB3"/>
    <w:rsid w:val="00E822C2"/>
    <w:rsid w:val="00E8343A"/>
    <w:rsid w:val="00E849D5"/>
    <w:rsid w:val="00E86979"/>
    <w:rsid w:val="00E90A71"/>
    <w:rsid w:val="00E920C3"/>
    <w:rsid w:val="00E9226E"/>
    <w:rsid w:val="00E93FC4"/>
    <w:rsid w:val="00E94878"/>
    <w:rsid w:val="00EA5671"/>
    <w:rsid w:val="00EA585A"/>
    <w:rsid w:val="00EA712A"/>
    <w:rsid w:val="00EB7D1C"/>
    <w:rsid w:val="00EC245D"/>
    <w:rsid w:val="00ED0266"/>
    <w:rsid w:val="00ED4E64"/>
    <w:rsid w:val="00ED5832"/>
    <w:rsid w:val="00EE248E"/>
    <w:rsid w:val="00EE7EDC"/>
    <w:rsid w:val="00EF25EC"/>
    <w:rsid w:val="00EF45F9"/>
    <w:rsid w:val="00EF6531"/>
    <w:rsid w:val="00F0303C"/>
    <w:rsid w:val="00F0722E"/>
    <w:rsid w:val="00F073B2"/>
    <w:rsid w:val="00F11BA2"/>
    <w:rsid w:val="00F17688"/>
    <w:rsid w:val="00F270A2"/>
    <w:rsid w:val="00F3175F"/>
    <w:rsid w:val="00F3209A"/>
    <w:rsid w:val="00F323AE"/>
    <w:rsid w:val="00F33090"/>
    <w:rsid w:val="00F3418D"/>
    <w:rsid w:val="00F3447E"/>
    <w:rsid w:val="00F34A83"/>
    <w:rsid w:val="00F41A09"/>
    <w:rsid w:val="00F42A6C"/>
    <w:rsid w:val="00F441F2"/>
    <w:rsid w:val="00F457CC"/>
    <w:rsid w:val="00F50325"/>
    <w:rsid w:val="00F54EF8"/>
    <w:rsid w:val="00F65FD0"/>
    <w:rsid w:val="00F662A2"/>
    <w:rsid w:val="00F70F8B"/>
    <w:rsid w:val="00F727BF"/>
    <w:rsid w:val="00F76253"/>
    <w:rsid w:val="00F76DDB"/>
    <w:rsid w:val="00F76EAB"/>
    <w:rsid w:val="00F81169"/>
    <w:rsid w:val="00F8752D"/>
    <w:rsid w:val="00F92D11"/>
    <w:rsid w:val="00F93B9D"/>
    <w:rsid w:val="00F9757F"/>
    <w:rsid w:val="00FA0F0D"/>
    <w:rsid w:val="00FA1F15"/>
    <w:rsid w:val="00FA44FE"/>
    <w:rsid w:val="00FB7C27"/>
    <w:rsid w:val="00FC0765"/>
    <w:rsid w:val="00FC28E0"/>
    <w:rsid w:val="00FC33DE"/>
    <w:rsid w:val="00FD08A5"/>
    <w:rsid w:val="00FD29FD"/>
    <w:rsid w:val="00FE38F6"/>
    <w:rsid w:val="00FE5D33"/>
    <w:rsid w:val="00FF0A41"/>
    <w:rsid w:val="00FF4E2F"/>
    <w:rsid w:val="00FF57C2"/>
    <w:rsid w:val="01717889"/>
    <w:rsid w:val="02B29D24"/>
    <w:rsid w:val="03210426"/>
    <w:rsid w:val="033B6406"/>
    <w:rsid w:val="04D73467"/>
    <w:rsid w:val="06149C59"/>
    <w:rsid w:val="0644A585"/>
    <w:rsid w:val="069D0F53"/>
    <w:rsid w:val="06BA4C9C"/>
    <w:rsid w:val="08042CD5"/>
    <w:rsid w:val="09589C3C"/>
    <w:rsid w:val="095FBA4E"/>
    <w:rsid w:val="0981135D"/>
    <w:rsid w:val="0B2A19E1"/>
    <w:rsid w:val="0C3D566A"/>
    <w:rsid w:val="0CF9B9AF"/>
    <w:rsid w:val="0D4C1855"/>
    <w:rsid w:val="0E70F581"/>
    <w:rsid w:val="0F4CC8D3"/>
    <w:rsid w:val="0FF3B978"/>
    <w:rsid w:val="108640BB"/>
    <w:rsid w:val="108DBBF1"/>
    <w:rsid w:val="114BC1DA"/>
    <w:rsid w:val="11911320"/>
    <w:rsid w:val="11B10E00"/>
    <w:rsid w:val="11D77FBD"/>
    <w:rsid w:val="12555230"/>
    <w:rsid w:val="12718257"/>
    <w:rsid w:val="134ACB9B"/>
    <w:rsid w:val="14C72A9B"/>
    <w:rsid w:val="14E7086D"/>
    <w:rsid w:val="158199AA"/>
    <w:rsid w:val="164C9A52"/>
    <w:rsid w:val="167FF39A"/>
    <w:rsid w:val="1699F329"/>
    <w:rsid w:val="16BA4B66"/>
    <w:rsid w:val="1818AD2E"/>
    <w:rsid w:val="18E102DD"/>
    <w:rsid w:val="19817361"/>
    <w:rsid w:val="19BD6F55"/>
    <w:rsid w:val="19E291A2"/>
    <w:rsid w:val="1A11ED04"/>
    <w:rsid w:val="1AB06FF3"/>
    <w:rsid w:val="1AD051F4"/>
    <w:rsid w:val="1AEF7CF2"/>
    <w:rsid w:val="1C05D874"/>
    <w:rsid w:val="1D5B0C41"/>
    <w:rsid w:val="1DE28B6C"/>
    <w:rsid w:val="1F29AAE0"/>
    <w:rsid w:val="1F66CBFA"/>
    <w:rsid w:val="1FBECD9E"/>
    <w:rsid w:val="2079DC6A"/>
    <w:rsid w:val="218DBA28"/>
    <w:rsid w:val="225A2596"/>
    <w:rsid w:val="22C0ABA1"/>
    <w:rsid w:val="2342928F"/>
    <w:rsid w:val="235D6B2E"/>
    <w:rsid w:val="236B6F00"/>
    <w:rsid w:val="23C7C9E2"/>
    <w:rsid w:val="2519865A"/>
    <w:rsid w:val="251ECD57"/>
    <w:rsid w:val="26FF6AA4"/>
    <w:rsid w:val="27B90CB8"/>
    <w:rsid w:val="27F0B1CE"/>
    <w:rsid w:val="28004FB9"/>
    <w:rsid w:val="28221784"/>
    <w:rsid w:val="291ED699"/>
    <w:rsid w:val="293D0468"/>
    <w:rsid w:val="293F6900"/>
    <w:rsid w:val="29EF4D93"/>
    <w:rsid w:val="2A2E69C2"/>
    <w:rsid w:val="2B25C508"/>
    <w:rsid w:val="2BDA9AF5"/>
    <w:rsid w:val="2BE05B65"/>
    <w:rsid w:val="2D64DC8F"/>
    <w:rsid w:val="2D7BC624"/>
    <w:rsid w:val="2F595BAD"/>
    <w:rsid w:val="32771FA1"/>
    <w:rsid w:val="32DE5133"/>
    <w:rsid w:val="33916ED9"/>
    <w:rsid w:val="340C2F4E"/>
    <w:rsid w:val="34C5D50F"/>
    <w:rsid w:val="35EB4565"/>
    <w:rsid w:val="3752495B"/>
    <w:rsid w:val="386AA552"/>
    <w:rsid w:val="390EDAD0"/>
    <w:rsid w:val="398BF965"/>
    <w:rsid w:val="39AA0BEB"/>
    <w:rsid w:val="39BB8A77"/>
    <w:rsid w:val="3A20AB85"/>
    <w:rsid w:val="3B4E41BE"/>
    <w:rsid w:val="3C3D2F79"/>
    <w:rsid w:val="3D4539B2"/>
    <w:rsid w:val="3D54490D"/>
    <w:rsid w:val="3D8110C2"/>
    <w:rsid w:val="3DF92783"/>
    <w:rsid w:val="3EED40BC"/>
    <w:rsid w:val="3EF5F5A0"/>
    <w:rsid w:val="4160A2D6"/>
    <w:rsid w:val="42489DAF"/>
    <w:rsid w:val="43D9F067"/>
    <w:rsid w:val="45312B13"/>
    <w:rsid w:val="46515410"/>
    <w:rsid w:val="4677FC0B"/>
    <w:rsid w:val="4693FEFC"/>
    <w:rsid w:val="46EA802A"/>
    <w:rsid w:val="47FFC608"/>
    <w:rsid w:val="499A1E96"/>
    <w:rsid w:val="49CC6400"/>
    <w:rsid w:val="4A340DC3"/>
    <w:rsid w:val="4A6E4379"/>
    <w:rsid w:val="4C3BC4E0"/>
    <w:rsid w:val="4C5A535B"/>
    <w:rsid w:val="4C727D46"/>
    <w:rsid w:val="4D10D0AF"/>
    <w:rsid w:val="4DA73E9F"/>
    <w:rsid w:val="4ED6F638"/>
    <w:rsid w:val="4F8DD004"/>
    <w:rsid w:val="5039E46A"/>
    <w:rsid w:val="50783A13"/>
    <w:rsid w:val="50B3FB1E"/>
    <w:rsid w:val="51C5A353"/>
    <w:rsid w:val="52274B53"/>
    <w:rsid w:val="52BDE7A6"/>
    <w:rsid w:val="533AB741"/>
    <w:rsid w:val="536173B4"/>
    <w:rsid w:val="576C1BE3"/>
    <w:rsid w:val="5A853258"/>
    <w:rsid w:val="5CB87290"/>
    <w:rsid w:val="5CCE028A"/>
    <w:rsid w:val="5D08EB83"/>
    <w:rsid w:val="5DB3E87F"/>
    <w:rsid w:val="5DD5646F"/>
    <w:rsid w:val="5DDB030A"/>
    <w:rsid w:val="5ECB4425"/>
    <w:rsid w:val="5F5F3FA0"/>
    <w:rsid w:val="5FE73E2D"/>
    <w:rsid w:val="610F9CB1"/>
    <w:rsid w:val="61832787"/>
    <w:rsid w:val="61E15788"/>
    <w:rsid w:val="622B5853"/>
    <w:rsid w:val="629A2935"/>
    <w:rsid w:val="62AB4CFF"/>
    <w:rsid w:val="635C65F2"/>
    <w:rsid w:val="63832063"/>
    <w:rsid w:val="64471D60"/>
    <w:rsid w:val="64765D15"/>
    <w:rsid w:val="660EBA13"/>
    <w:rsid w:val="665FAA87"/>
    <w:rsid w:val="679F4A02"/>
    <w:rsid w:val="67EF3F0F"/>
    <w:rsid w:val="680F58E7"/>
    <w:rsid w:val="69A4018F"/>
    <w:rsid w:val="69C90BF2"/>
    <w:rsid w:val="6A35A303"/>
    <w:rsid w:val="6A7F8026"/>
    <w:rsid w:val="6B3EC313"/>
    <w:rsid w:val="6B6CEC33"/>
    <w:rsid w:val="6B95B53A"/>
    <w:rsid w:val="6F79EBDB"/>
    <w:rsid w:val="70D40CF3"/>
    <w:rsid w:val="724A8FA6"/>
    <w:rsid w:val="72C7EB62"/>
    <w:rsid w:val="7331D1A3"/>
    <w:rsid w:val="748983B1"/>
    <w:rsid w:val="7667CC10"/>
    <w:rsid w:val="76D2E0C2"/>
    <w:rsid w:val="76E848E7"/>
    <w:rsid w:val="78C9DA7C"/>
    <w:rsid w:val="7AD22A41"/>
    <w:rsid w:val="7B6B80C6"/>
    <w:rsid w:val="7BBFCE3C"/>
    <w:rsid w:val="7BECDE7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846B28B1-C847-4CBC-B109-A76E6084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rPr>
      <w:color w:val="000000"/>
    </w:rPr>
  </w:style>
  <w:style w:type="paragraph" w:styleId="Kop1">
    <w:name w:val="heading 1"/>
    <w:basedOn w:val="Standaard"/>
    <w:next w:val="Standaard"/>
    <w:link w:val="Kop1Char"/>
    <w:uiPriority w:val="9"/>
    <w:qFormat/>
    <w:rsid w:val="008E0098"/>
    <w:pPr>
      <w:keepNext/>
      <w:keepLines/>
      <w:widowControl/>
      <w:spacing w:after="200"/>
      <w:ind w:left="1797" w:hanging="1797"/>
      <w:jc w:val="both"/>
      <w:outlineLvl w:val="0"/>
    </w:pPr>
    <w:rPr>
      <w:rFonts w:ascii="Times New Roman Bold" w:hAnsi="Times New Roman Bold" w:eastAsiaTheme="majorEastAsia" w:cstheme="majorBidi"/>
      <w:b/>
      <w:bCs/>
      <w:caps/>
      <w:color w:val="auto"/>
      <w:szCs w:val="28"/>
      <w:u w:val="single"/>
      <w:lang w:val="en-GB" w:bidi="ar-SA"/>
    </w:rPr>
  </w:style>
  <w:style w:type="paragraph" w:styleId="Kop2">
    <w:name w:val="heading 2"/>
    <w:basedOn w:val="Standaard"/>
    <w:next w:val="Standaard"/>
    <w:link w:val="Kop2Char"/>
    <w:uiPriority w:val="9"/>
    <w:unhideWhenUsed/>
    <w:qFormat/>
    <w:rsid w:val="00921F45"/>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Kop4">
    <w:name w:val="heading 4"/>
    <w:basedOn w:val="Standaard"/>
    <w:next w:val="Standaard"/>
    <w:link w:val="Kop4Char"/>
    <w:uiPriority w:val="9"/>
    <w:unhideWhenUsed/>
    <w:qFormat/>
    <w:rsid w:val="00EC245D"/>
    <w:pPr>
      <w:keepNext/>
      <w:keepLines/>
      <w:widowControl/>
      <w:spacing w:after="200"/>
      <w:ind w:left="1865" w:hanging="1865"/>
      <w:jc w:val="both"/>
      <w:outlineLvl w:val="3"/>
    </w:pPr>
    <w:rPr>
      <w:rFonts w:ascii="Times New Roman Bold" w:hAnsi="Times New Roman Bold" w:eastAsiaTheme="majorEastAsia" w:cstheme="majorBidi"/>
      <w:b/>
      <w:bCs/>
      <w:iCs/>
      <w:caps/>
      <w:color w:val="auto"/>
      <w:szCs w:val="22"/>
      <w:lang w:val="en-GB" w:bidi="ar-SA"/>
    </w:rPr>
  </w:style>
  <w:style w:type="paragraph" w:styleId="Kop5">
    <w:name w:val="heading 5"/>
    <w:basedOn w:val="Standaard"/>
    <w:next w:val="Standaard"/>
    <w:link w:val="Kop5Char"/>
    <w:uiPriority w:val="9"/>
    <w:unhideWhenUsed/>
    <w:qFormat/>
    <w:rsid w:val="006F3B16"/>
    <w:pPr>
      <w:keepNext/>
      <w:keepLines/>
      <w:spacing w:before="40"/>
      <w:outlineLvl w:val="4"/>
    </w:pPr>
    <w:rPr>
      <w:rFonts w:asciiTheme="majorHAnsi" w:hAnsiTheme="majorHAnsi" w:eastAsiaTheme="majorEastAsia" w:cstheme="majorBidi"/>
      <w:color w:val="2E74B5" w:themeColor="accent1" w:themeShade="BF"/>
    </w:rPr>
  </w:style>
  <w:style w:type="paragraph" w:styleId="Kop6">
    <w:name w:val="heading 6"/>
    <w:basedOn w:val="Standaard"/>
    <w:next w:val="Standaard"/>
    <w:link w:val="Kop6Char"/>
    <w:uiPriority w:val="9"/>
    <w:unhideWhenUsed/>
    <w:qFormat/>
    <w:rsid w:val="00540BE8"/>
    <w:pPr>
      <w:keepNext/>
      <w:keepLines/>
      <w:spacing w:before="40"/>
      <w:outlineLvl w:val="5"/>
    </w:pPr>
    <w:rPr>
      <w:rFonts w:asciiTheme="majorHAnsi" w:hAnsiTheme="majorHAnsi" w:eastAsiaTheme="majorEastAsia" w:cstheme="majorBidi"/>
      <w:color w:val="1F4D78" w:themeColor="accent1" w:themeShade="7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8E0098"/>
    <w:rPr>
      <w:rFonts w:ascii="Times New Roman Bold" w:hAnsi="Times New Roman Bold" w:eastAsiaTheme="majorEastAsia" w:cstheme="majorBidi"/>
      <w:b/>
      <w:bCs/>
      <w:caps/>
      <w:szCs w:val="28"/>
      <w:u w:val="single"/>
      <w:lang w:val="en-GB" w:bidi="ar-SA"/>
    </w:rPr>
  </w:style>
  <w:style w:type="character" w:styleId="Kop2Char" w:customStyle="1">
    <w:name w:val="Kop 2 Char"/>
    <w:basedOn w:val="Standaardalinea-lettertype"/>
    <w:link w:val="Kop2"/>
    <w:uiPriority w:val="9"/>
    <w:rsid w:val="00921F45"/>
    <w:rPr>
      <w:rFonts w:asciiTheme="majorHAnsi" w:hAnsiTheme="majorHAnsi" w:eastAsiaTheme="majorEastAsia" w:cstheme="majorBidi"/>
      <w:color w:val="2E74B5" w:themeColor="accent1" w:themeShade="BF"/>
      <w:sz w:val="26"/>
      <w:szCs w:val="26"/>
    </w:rPr>
  </w:style>
  <w:style w:type="character" w:styleId="Kop4Char" w:customStyle="1">
    <w:name w:val="Kop 4 Char"/>
    <w:basedOn w:val="Standaardalinea-lettertype"/>
    <w:link w:val="Kop4"/>
    <w:uiPriority w:val="9"/>
    <w:rsid w:val="00EC245D"/>
    <w:rPr>
      <w:rFonts w:ascii="Times New Roman Bold" w:hAnsi="Times New Roman Bold" w:eastAsiaTheme="majorEastAsia" w:cstheme="majorBidi"/>
      <w:b/>
      <w:bCs/>
      <w:iCs/>
      <w:caps/>
      <w:szCs w:val="22"/>
      <w:lang w:val="en-GB" w:bidi="ar-SA"/>
    </w:rPr>
  </w:style>
  <w:style w:type="character" w:styleId="Kop5Char" w:customStyle="1">
    <w:name w:val="Kop 5 Char"/>
    <w:basedOn w:val="Standaardalinea-lettertype"/>
    <w:link w:val="Kop5"/>
    <w:uiPriority w:val="9"/>
    <w:rsid w:val="006F3B16"/>
    <w:rPr>
      <w:rFonts w:asciiTheme="majorHAnsi" w:hAnsiTheme="majorHAnsi" w:eastAsiaTheme="majorEastAsia" w:cstheme="majorBidi"/>
      <w:color w:val="2E74B5" w:themeColor="accent1" w:themeShade="BF"/>
    </w:rPr>
  </w:style>
  <w:style w:type="character" w:styleId="Kop6Char" w:customStyle="1">
    <w:name w:val="Kop 6 Char"/>
    <w:basedOn w:val="Standaardalinea-lettertype"/>
    <w:link w:val="Kop6"/>
    <w:uiPriority w:val="9"/>
    <w:rsid w:val="00540BE8"/>
    <w:rPr>
      <w:rFonts w:asciiTheme="majorHAnsi" w:hAnsiTheme="majorHAnsi" w:eastAsiaTheme="majorEastAsia" w:cstheme="majorBidi"/>
      <w:color w:val="1F4D78" w:themeColor="accent1" w:themeShade="7F"/>
    </w:rPr>
  </w:style>
  <w:style w:type="character" w:styleId="Footnote1" w:customStyle="1">
    <w:name w:val="Footnote|1_"/>
    <w:basedOn w:val="Standaardalinea-lettertype"/>
    <w:link w:val="Footnote10"/>
    <w:rPr>
      <w:b w:val="0"/>
      <w:bCs w:val="0"/>
      <w:i w:val="0"/>
      <w:iCs w:val="0"/>
      <w:smallCaps w:val="0"/>
      <w:strike w:val="0"/>
      <w:sz w:val="20"/>
      <w:szCs w:val="20"/>
      <w:u w:val="none"/>
      <w:shd w:val="clear" w:color="auto" w:fill="auto"/>
    </w:rPr>
  </w:style>
  <w:style w:type="paragraph" w:styleId="Footnote10" w:customStyle="1">
    <w:name w:val="Footnote|1"/>
    <w:basedOn w:val="Standaard"/>
    <w:link w:val="Footnote1"/>
    <w:pPr>
      <w:ind w:left="380"/>
    </w:pPr>
    <w:rPr>
      <w:sz w:val="20"/>
      <w:szCs w:val="20"/>
    </w:rPr>
  </w:style>
  <w:style w:type="character" w:styleId="Heading11" w:customStyle="1">
    <w:name w:val="Heading #1|1_"/>
    <w:basedOn w:val="Standaardalinea-lettertype"/>
    <w:link w:val="Heading110"/>
    <w:rPr>
      <w:rFonts w:ascii="EC Square Sans Pro Medium" w:hAnsi="EC Square Sans Pro Medium" w:eastAsia="EC Square Sans Pro Medium" w:cs="EC Square Sans Pro Medium"/>
      <w:b/>
      <w:bCs/>
      <w:i w:val="0"/>
      <w:iCs w:val="0"/>
      <w:smallCaps w:val="0"/>
      <w:strike w:val="0"/>
      <w:sz w:val="48"/>
      <w:szCs w:val="48"/>
      <w:u w:val="none"/>
      <w:shd w:val="clear" w:color="auto" w:fill="auto"/>
    </w:rPr>
  </w:style>
  <w:style w:type="paragraph" w:styleId="Heading110" w:customStyle="1">
    <w:name w:val="Heading #1|1"/>
    <w:basedOn w:val="Standaard"/>
    <w:link w:val="Heading11"/>
    <w:pPr>
      <w:spacing w:after="380"/>
      <w:jc w:val="center"/>
      <w:outlineLvl w:val="0"/>
    </w:pPr>
    <w:rPr>
      <w:rFonts w:ascii="EC Square Sans Pro Medium" w:hAnsi="EC Square Sans Pro Medium" w:eastAsia="EC Square Sans Pro Medium" w:cs="EC Square Sans Pro Medium"/>
      <w:b/>
      <w:bCs/>
      <w:sz w:val="48"/>
      <w:szCs w:val="48"/>
    </w:rPr>
  </w:style>
  <w:style w:type="character" w:styleId="Heading21" w:customStyle="1">
    <w:name w:val="Heading #2|1_"/>
    <w:basedOn w:val="Standaardalinea-lettertype"/>
    <w:link w:val="Heading210"/>
    <w:rPr>
      <w:rFonts w:ascii="EC Square Sans Pro Light" w:hAnsi="EC Square Sans Pro Light" w:eastAsia="EC Square Sans Pro Light" w:cs="EC Square Sans Pro Light"/>
      <w:b/>
      <w:bCs/>
      <w:i w:val="0"/>
      <w:iCs w:val="0"/>
      <w:smallCaps w:val="0"/>
      <w:strike w:val="0"/>
      <w:sz w:val="30"/>
      <w:szCs w:val="30"/>
      <w:u w:val="none"/>
      <w:shd w:val="clear" w:color="auto" w:fill="auto"/>
    </w:rPr>
  </w:style>
  <w:style w:type="paragraph" w:styleId="Heading210" w:customStyle="1">
    <w:name w:val="Heading #2|1"/>
    <w:basedOn w:val="Standaard"/>
    <w:link w:val="Heading21"/>
    <w:pPr>
      <w:spacing w:after="500"/>
      <w:jc w:val="center"/>
      <w:outlineLvl w:val="1"/>
    </w:pPr>
    <w:rPr>
      <w:rFonts w:ascii="EC Square Sans Pro Light" w:hAnsi="EC Square Sans Pro Light" w:eastAsia="EC Square Sans Pro Light" w:cs="EC Square Sans Pro Light"/>
      <w:b/>
      <w:bCs/>
      <w:sz w:val="30"/>
      <w:szCs w:val="30"/>
    </w:rPr>
  </w:style>
  <w:style w:type="character" w:styleId="Bodytext4" w:customStyle="1">
    <w:name w:val="Body text|4_"/>
    <w:basedOn w:val="Standaardalinea-lettertype"/>
    <w:link w:val="Bodytext40"/>
    <w:rPr>
      <w:rFonts w:ascii="EC Square Sans Pro Light" w:hAnsi="EC Square Sans Pro Light" w:eastAsia="EC Square Sans Pro Light" w:cs="EC Square Sans Pro Light"/>
      <w:b w:val="0"/>
      <w:bCs w:val="0"/>
      <w:i w:val="0"/>
      <w:iCs w:val="0"/>
      <w:smallCaps w:val="0"/>
      <w:strike w:val="0"/>
      <w:sz w:val="20"/>
      <w:szCs w:val="20"/>
      <w:u w:val="none"/>
      <w:shd w:val="clear" w:color="auto" w:fill="auto"/>
    </w:rPr>
  </w:style>
  <w:style w:type="paragraph" w:styleId="Bodytext40" w:customStyle="1">
    <w:name w:val="Body text|4"/>
    <w:basedOn w:val="Standaard"/>
    <w:link w:val="Bodytext4"/>
    <w:rPr>
      <w:rFonts w:ascii="EC Square Sans Pro Light" w:hAnsi="EC Square Sans Pro Light" w:eastAsia="EC Square Sans Pro Light" w:cs="EC Square Sans Pro Light"/>
      <w:sz w:val="20"/>
      <w:szCs w:val="20"/>
    </w:rPr>
  </w:style>
  <w:style w:type="character" w:styleId="Other1" w:customStyle="1">
    <w:name w:val="Other|1_"/>
    <w:basedOn w:val="Standaardalinea-lettertype"/>
    <w:link w:val="Other10"/>
    <w:rPr>
      <w:b w:val="0"/>
      <w:bCs w:val="0"/>
      <w:i w:val="0"/>
      <w:iCs w:val="0"/>
      <w:smallCaps w:val="0"/>
      <w:strike w:val="0"/>
      <w:u w:val="none"/>
      <w:shd w:val="clear" w:color="auto" w:fill="auto"/>
    </w:rPr>
  </w:style>
  <w:style w:type="paragraph" w:styleId="Other10" w:customStyle="1">
    <w:name w:val="Other|1"/>
    <w:basedOn w:val="Standaard"/>
    <w:link w:val="Other1"/>
    <w:pPr>
      <w:spacing w:after="180"/>
    </w:pPr>
  </w:style>
  <w:style w:type="character" w:styleId="Headerorfooter2" w:customStyle="1">
    <w:name w:val="Header or footer|2_"/>
    <w:basedOn w:val="Standaardalinea-lettertype"/>
    <w:link w:val="Headerorfooter20"/>
    <w:rPr>
      <w:b w:val="0"/>
      <w:bCs w:val="0"/>
      <w:i w:val="0"/>
      <w:iCs w:val="0"/>
      <w:smallCaps w:val="0"/>
      <w:strike w:val="0"/>
      <w:sz w:val="20"/>
      <w:szCs w:val="20"/>
      <w:u w:val="none"/>
      <w:shd w:val="clear" w:color="auto" w:fill="auto"/>
    </w:rPr>
  </w:style>
  <w:style w:type="paragraph" w:styleId="Headerorfooter20" w:customStyle="1">
    <w:name w:val="Header or footer|2"/>
    <w:basedOn w:val="Standaard"/>
    <w:link w:val="Headerorfooter2"/>
    <w:rPr>
      <w:sz w:val="20"/>
      <w:szCs w:val="20"/>
    </w:rPr>
  </w:style>
  <w:style w:type="character" w:styleId="Bodytext1" w:customStyle="1">
    <w:name w:val="Body text|1_"/>
    <w:basedOn w:val="Standaardalinea-lettertype"/>
    <w:link w:val="Bodytext10"/>
    <w:rPr>
      <w:b w:val="0"/>
      <w:bCs w:val="0"/>
      <w:i w:val="0"/>
      <w:iCs w:val="0"/>
      <w:smallCaps w:val="0"/>
      <w:strike w:val="0"/>
      <w:u w:val="none"/>
      <w:shd w:val="clear" w:color="auto" w:fill="auto"/>
    </w:rPr>
  </w:style>
  <w:style w:type="paragraph" w:styleId="Bodytext10" w:customStyle="1">
    <w:name w:val="Body text|1"/>
    <w:basedOn w:val="Standaard"/>
    <w:link w:val="Bodytext1"/>
    <w:pPr>
      <w:spacing w:after="180"/>
    </w:pPr>
  </w:style>
  <w:style w:type="character" w:styleId="Bodytext2" w:customStyle="1">
    <w:name w:val="Body text|2_"/>
    <w:basedOn w:val="Standaardalinea-lettertype"/>
    <w:link w:val="Bodytext20"/>
    <w:rPr>
      <w:b w:val="0"/>
      <w:bCs w:val="0"/>
      <w:i w:val="0"/>
      <w:iCs w:val="0"/>
      <w:smallCaps w:val="0"/>
      <w:strike w:val="0"/>
      <w:sz w:val="20"/>
      <w:szCs w:val="20"/>
      <w:u w:val="none"/>
      <w:shd w:val="clear" w:color="auto" w:fill="auto"/>
    </w:rPr>
  </w:style>
  <w:style w:type="paragraph" w:styleId="Bodytext20" w:customStyle="1">
    <w:name w:val="Body text|2"/>
    <w:basedOn w:val="Standaard"/>
    <w:link w:val="Bodytext2"/>
    <w:pPr>
      <w:spacing w:after="100"/>
    </w:pPr>
    <w:rPr>
      <w:sz w:val="20"/>
      <w:szCs w:val="20"/>
    </w:rPr>
  </w:style>
  <w:style w:type="character" w:styleId="Bodytext6" w:customStyle="1">
    <w:name w:val="Body text|6_"/>
    <w:basedOn w:val="Standaardalinea-lettertype"/>
    <w:link w:val="Bodytext60"/>
    <w:rPr>
      <w:b w:val="0"/>
      <w:bCs w:val="0"/>
      <w:i w:val="0"/>
      <w:iCs w:val="0"/>
      <w:smallCaps w:val="0"/>
      <w:strike w:val="0"/>
      <w:sz w:val="16"/>
      <w:szCs w:val="16"/>
      <w:u w:val="none"/>
      <w:shd w:val="clear" w:color="auto" w:fill="auto"/>
    </w:rPr>
  </w:style>
  <w:style w:type="paragraph" w:styleId="Bodytext60" w:customStyle="1">
    <w:name w:val="Body text|6"/>
    <w:basedOn w:val="Standaard"/>
    <w:link w:val="Bodytext6"/>
    <w:pPr>
      <w:spacing w:after="570"/>
    </w:pPr>
    <w:rPr>
      <w:sz w:val="16"/>
      <w:szCs w:val="16"/>
    </w:rPr>
  </w:style>
  <w:style w:type="character" w:styleId="Bodytext3" w:customStyle="1">
    <w:name w:val="Body text|3_"/>
    <w:basedOn w:val="Standaardalinea-lettertype"/>
    <w:link w:val="Bodytext30"/>
    <w:rPr>
      <w:rFonts w:ascii="Arial" w:hAnsi="Arial" w:eastAsia="Arial" w:cs="Arial"/>
      <w:b/>
      <w:bCs/>
      <w:i w:val="0"/>
      <w:iCs w:val="0"/>
      <w:smallCaps w:val="0"/>
      <w:strike w:val="0"/>
      <w:color w:val="4AA55B"/>
      <w:sz w:val="18"/>
      <w:szCs w:val="18"/>
      <w:u w:val="none"/>
      <w:shd w:val="clear" w:color="auto" w:fill="auto"/>
    </w:rPr>
  </w:style>
  <w:style w:type="paragraph" w:styleId="Bodytext30" w:customStyle="1">
    <w:name w:val="Body text|3"/>
    <w:basedOn w:val="Standaard"/>
    <w:link w:val="Bodytext3"/>
    <w:pPr>
      <w:ind w:left="380" w:hanging="380"/>
    </w:pPr>
    <w:rPr>
      <w:rFonts w:ascii="Arial" w:hAnsi="Arial" w:eastAsia="Arial" w:cs="Arial"/>
      <w:b/>
      <w:bCs/>
      <w:color w:val="4AA55B"/>
      <w:sz w:val="18"/>
      <w:szCs w:val="18"/>
    </w:rPr>
  </w:style>
  <w:style w:type="character" w:styleId="Heading31" w:customStyle="1">
    <w:name w:val="Heading #3|1_"/>
    <w:basedOn w:val="Standaardalinea-lettertype"/>
    <w:link w:val="Heading310"/>
    <w:rPr>
      <w:b/>
      <w:bCs/>
      <w:i w:val="0"/>
      <w:iCs w:val="0"/>
      <w:smallCaps w:val="0"/>
      <w:strike w:val="0"/>
      <w:u w:val="none"/>
      <w:shd w:val="clear" w:color="auto" w:fill="auto"/>
    </w:rPr>
  </w:style>
  <w:style w:type="paragraph" w:styleId="Heading310" w:customStyle="1">
    <w:name w:val="Heading #3|1"/>
    <w:basedOn w:val="Standaard"/>
    <w:link w:val="Heading31"/>
    <w:pPr>
      <w:spacing w:after="180"/>
      <w:outlineLvl w:val="2"/>
    </w:pPr>
    <w:rPr>
      <w:b/>
      <w:bCs/>
    </w:rPr>
  </w:style>
  <w:style w:type="character" w:styleId="Tableofcontents1" w:customStyle="1">
    <w:name w:val="Table of contents|1_"/>
    <w:basedOn w:val="Standaardalinea-lettertype"/>
    <w:link w:val="Tableofcontents10"/>
    <w:rPr>
      <w:b w:val="0"/>
      <w:bCs w:val="0"/>
      <w:i w:val="0"/>
      <w:iCs w:val="0"/>
      <w:smallCaps w:val="0"/>
      <w:strike w:val="0"/>
      <w:sz w:val="20"/>
      <w:szCs w:val="20"/>
      <w:u w:val="none"/>
      <w:shd w:val="clear" w:color="auto" w:fill="auto"/>
    </w:rPr>
  </w:style>
  <w:style w:type="paragraph" w:styleId="Tableofcontents10" w:customStyle="1">
    <w:name w:val="Table of contents|1"/>
    <w:basedOn w:val="Standaard"/>
    <w:link w:val="Tableofcontents1"/>
    <w:pPr>
      <w:spacing w:after="40"/>
      <w:ind w:left="1580"/>
    </w:pPr>
    <w:rPr>
      <w:sz w:val="20"/>
      <w:szCs w:val="20"/>
    </w:rPr>
  </w:style>
  <w:style w:type="character" w:styleId="Bodytext7" w:customStyle="1">
    <w:name w:val="Body text|7_"/>
    <w:basedOn w:val="Standaardalinea-lettertype"/>
    <w:link w:val="Bodytext70"/>
    <w:rPr>
      <w:b w:val="0"/>
      <w:bCs w:val="0"/>
      <w:i w:val="0"/>
      <w:iCs w:val="0"/>
      <w:smallCaps w:val="0"/>
      <w:strike w:val="0"/>
      <w:sz w:val="13"/>
      <w:szCs w:val="13"/>
      <w:u w:val="none"/>
      <w:shd w:val="clear" w:color="auto" w:fill="auto"/>
    </w:rPr>
  </w:style>
  <w:style w:type="paragraph" w:styleId="Bodytext70" w:customStyle="1">
    <w:name w:val="Body text|7"/>
    <w:basedOn w:val="Standaard"/>
    <w:link w:val="Bodytext7"/>
    <w:pPr>
      <w:spacing w:after="230"/>
    </w:pPr>
    <w:rPr>
      <w:sz w:val="13"/>
      <w:szCs w:val="13"/>
    </w:rPr>
  </w:style>
  <w:style w:type="character" w:styleId="Bodytext5" w:customStyle="1">
    <w:name w:val="Body text|5_"/>
    <w:basedOn w:val="Standaardalinea-lettertype"/>
    <w:link w:val="Bodytext50"/>
    <w:rPr>
      <w:rFonts w:ascii="Arial" w:hAnsi="Arial" w:eastAsia="Arial" w:cs="Arial"/>
      <w:b w:val="0"/>
      <w:bCs w:val="0"/>
      <w:i w:val="0"/>
      <w:iCs w:val="0"/>
      <w:smallCaps w:val="0"/>
      <w:strike w:val="0"/>
      <w:sz w:val="14"/>
      <w:szCs w:val="14"/>
      <w:u w:val="none"/>
      <w:shd w:val="clear" w:color="auto" w:fill="auto"/>
    </w:rPr>
  </w:style>
  <w:style w:type="paragraph" w:styleId="Bodytext50" w:customStyle="1">
    <w:name w:val="Body text|5"/>
    <w:basedOn w:val="Standaard"/>
    <w:link w:val="Bodytext5"/>
    <w:pPr>
      <w:spacing w:after="540"/>
      <w:ind w:firstLine="260"/>
    </w:pPr>
    <w:rPr>
      <w:rFonts w:ascii="Arial" w:hAnsi="Arial" w:eastAsia="Arial" w:cs="Arial"/>
      <w:sz w:val="14"/>
      <w:szCs w:val="14"/>
    </w:rPr>
  </w:style>
  <w:style w:type="character" w:styleId="Headerorfooter1" w:customStyle="1">
    <w:name w:val="Header or footer|1_"/>
    <w:basedOn w:val="Standaardalinea-lettertype"/>
    <w:link w:val="Headerorfooter10"/>
    <w:rPr>
      <w:b w:val="0"/>
      <w:bCs w:val="0"/>
      <w:i w:val="0"/>
      <w:iCs w:val="0"/>
      <w:smallCaps w:val="0"/>
      <w:strike w:val="0"/>
      <w:sz w:val="20"/>
      <w:szCs w:val="20"/>
      <w:u w:val="none"/>
      <w:shd w:val="clear" w:color="auto" w:fill="auto"/>
    </w:rPr>
  </w:style>
  <w:style w:type="paragraph" w:styleId="Headerorfooter10" w:customStyle="1">
    <w:name w:val="Header or footer|1"/>
    <w:basedOn w:val="Standaard"/>
    <w:link w:val="Headerorfooter1"/>
    <w:pPr>
      <w:jc w:val="right"/>
    </w:pPr>
    <w:rPr>
      <w:sz w:val="20"/>
      <w:szCs w:val="20"/>
    </w:rPr>
  </w:style>
  <w:style w:type="paragraph" w:styleId="Lijstnummering">
    <w:name w:val="List Number"/>
    <w:basedOn w:val="Standaard"/>
    <w:rsid w:val="008E0098"/>
    <w:pPr>
      <w:widowControl/>
      <w:numPr>
        <w:numId w:val="100"/>
      </w:numPr>
      <w:spacing w:after="240"/>
      <w:jc w:val="both"/>
    </w:pPr>
    <w:rPr>
      <w:color w:val="auto"/>
      <w:szCs w:val="20"/>
      <w:lang w:val="en-GB" w:bidi="ar-SA"/>
    </w:rPr>
  </w:style>
  <w:style w:type="paragraph" w:styleId="ListNumberLevel2" w:customStyle="1">
    <w:name w:val="List Number (Level 2)"/>
    <w:basedOn w:val="Standaard"/>
    <w:rsid w:val="008E0098"/>
    <w:pPr>
      <w:widowControl/>
      <w:numPr>
        <w:ilvl w:val="1"/>
        <w:numId w:val="100"/>
      </w:numPr>
      <w:spacing w:after="240"/>
      <w:jc w:val="both"/>
    </w:pPr>
    <w:rPr>
      <w:color w:val="auto"/>
      <w:szCs w:val="20"/>
      <w:lang w:val="en-GB" w:bidi="ar-SA"/>
    </w:rPr>
  </w:style>
  <w:style w:type="paragraph" w:styleId="ListNumberLevel3" w:customStyle="1">
    <w:name w:val="List Number (Level 3)"/>
    <w:basedOn w:val="Standaard"/>
    <w:rsid w:val="008E0098"/>
    <w:pPr>
      <w:widowControl/>
      <w:numPr>
        <w:ilvl w:val="2"/>
        <w:numId w:val="100"/>
      </w:numPr>
      <w:spacing w:after="240"/>
      <w:jc w:val="both"/>
    </w:pPr>
    <w:rPr>
      <w:color w:val="auto"/>
      <w:szCs w:val="20"/>
      <w:lang w:val="en-GB" w:bidi="ar-SA"/>
    </w:rPr>
  </w:style>
  <w:style w:type="paragraph" w:styleId="ListNumberLevel4" w:customStyle="1">
    <w:name w:val="List Number (Level 4)"/>
    <w:basedOn w:val="Standaard"/>
    <w:rsid w:val="008E0098"/>
    <w:pPr>
      <w:widowControl/>
      <w:numPr>
        <w:ilvl w:val="3"/>
        <w:numId w:val="100"/>
      </w:numPr>
      <w:spacing w:after="240"/>
      <w:jc w:val="both"/>
    </w:pPr>
    <w:rPr>
      <w:color w:val="auto"/>
      <w:szCs w:val="20"/>
      <w:lang w:val="en-GB" w:bidi="ar-SA"/>
    </w:rPr>
  </w:style>
  <w:style w:type="character" w:styleId="Verwijzingopmerking">
    <w:name w:val="annotation reference"/>
    <w:uiPriority w:val="99"/>
    <w:rsid w:val="008E0098"/>
    <w:rPr>
      <w:rFonts w:cs="Times New Roman"/>
      <w:sz w:val="16"/>
      <w:szCs w:val="16"/>
    </w:rPr>
  </w:style>
  <w:style w:type="paragraph" w:styleId="Tekstopmerking">
    <w:name w:val="annotation text"/>
    <w:basedOn w:val="Standaard"/>
    <w:link w:val="TekstopmerkingChar"/>
    <w:uiPriority w:val="99"/>
    <w:rsid w:val="008E0098"/>
    <w:pPr>
      <w:widowControl/>
      <w:spacing w:after="200"/>
      <w:jc w:val="both"/>
    </w:pPr>
    <w:rPr>
      <w:color w:val="auto"/>
      <w:sz w:val="20"/>
      <w:szCs w:val="20"/>
      <w:lang w:val="en-GB" w:eastAsia="zh-CN" w:bidi="ar-SA"/>
    </w:rPr>
  </w:style>
  <w:style w:type="character" w:styleId="TekstopmerkingChar" w:customStyle="1">
    <w:name w:val="Tekst opmerking Char"/>
    <w:basedOn w:val="Standaardalinea-lettertype"/>
    <w:link w:val="Tekstopmerking"/>
    <w:uiPriority w:val="99"/>
    <w:rsid w:val="008E0098"/>
    <w:rPr>
      <w:sz w:val="20"/>
      <w:szCs w:val="20"/>
      <w:lang w:val="en-GB" w:eastAsia="zh-CN" w:bidi="ar-SA"/>
    </w:rPr>
  </w:style>
  <w:style w:type="paragraph" w:styleId="Ballontekst">
    <w:name w:val="Balloon Text"/>
    <w:basedOn w:val="Standaard"/>
    <w:link w:val="BallontekstChar"/>
    <w:uiPriority w:val="99"/>
    <w:semiHidden/>
    <w:unhideWhenUsed/>
    <w:rsid w:val="008E0098"/>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E0098"/>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E0098"/>
    <w:pPr>
      <w:widowControl w:val="0"/>
      <w:spacing w:after="0"/>
      <w:jc w:val="left"/>
    </w:pPr>
    <w:rPr>
      <w:b/>
      <w:bCs/>
      <w:color w:val="000000"/>
      <w:lang w:val="en-US" w:eastAsia="en-US" w:bidi="en-US"/>
    </w:rPr>
  </w:style>
  <w:style w:type="character" w:styleId="OnderwerpvanopmerkingChar" w:customStyle="1">
    <w:name w:val="Onderwerp van opmerking Char"/>
    <w:basedOn w:val="TekstopmerkingChar"/>
    <w:link w:val="Onderwerpvanopmerking"/>
    <w:uiPriority w:val="99"/>
    <w:semiHidden/>
    <w:rsid w:val="008E0098"/>
    <w:rPr>
      <w:b/>
      <w:bCs/>
      <w:color w:val="000000"/>
      <w:sz w:val="20"/>
      <w:szCs w:val="20"/>
      <w:lang w:val="en-GB" w:eastAsia="zh-CN" w:bidi="ar-SA"/>
    </w:rPr>
  </w:style>
  <w:style w:type="paragraph" w:styleId="Koptekst">
    <w:name w:val="header"/>
    <w:basedOn w:val="Standaard"/>
    <w:link w:val="KoptekstChar"/>
    <w:uiPriority w:val="99"/>
    <w:unhideWhenUsed/>
    <w:rsid w:val="00DB5986"/>
    <w:pPr>
      <w:tabs>
        <w:tab w:val="center" w:pos="4513"/>
        <w:tab w:val="right" w:pos="9026"/>
      </w:tabs>
    </w:pPr>
  </w:style>
  <w:style w:type="character" w:styleId="KoptekstChar" w:customStyle="1">
    <w:name w:val="Koptekst Char"/>
    <w:basedOn w:val="Standaardalinea-lettertype"/>
    <w:link w:val="Koptekst"/>
    <w:uiPriority w:val="99"/>
    <w:rsid w:val="00DB5986"/>
    <w:rPr>
      <w:color w:val="000000"/>
    </w:rPr>
  </w:style>
  <w:style w:type="paragraph" w:styleId="Voettekst">
    <w:name w:val="footer"/>
    <w:basedOn w:val="Standaard"/>
    <w:link w:val="VoettekstChar"/>
    <w:uiPriority w:val="99"/>
    <w:unhideWhenUsed/>
    <w:rsid w:val="00DB5986"/>
    <w:pPr>
      <w:tabs>
        <w:tab w:val="center" w:pos="4513"/>
        <w:tab w:val="right" w:pos="9026"/>
      </w:tabs>
    </w:pPr>
  </w:style>
  <w:style w:type="character" w:styleId="VoettekstChar" w:customStyle="1">
    <w:name w:val="Voettekst Char"/>
    <w:basedOn w:val="Standaardalinea-lettertype"/>
    <w:link w:val="Voettekst"/>
    <w:uiPriority w:val="99"/>
    <w:rsid w:val="00DB5986"/>
    <w:rPr>
      <w:color w:val="000000"/>
    </w:rPr>
  </w:style>
  <w:style w:type="paragraph" w:styleId="Lijstalinea">
    <w:name w:val="List Paragraph"/>
    <w:basedOn w:val="Standaard"/>
    <w:link w:val="LijstalineaChar"/>
    <w:uiPriority w:val="34"/>
    <w:qFormat/>
    <w:rsid w:val="00D65782"/>
    <w:pPr>
      <w:ind w:left="720"/>
      <w:contextualSpacing/>
    </w:pPr>
  </w:style>
  <w:style w:type="character" w:styleId="LijstalineaChar" w:customStyle="1">
    <w:name w:val="Lijstalinea Char"/>
    <w:link w:val="Lijstalinea"/>
    <w:uiPriority w:val="34"/>
    <w:rsid w:val="00921F45"/>
    <w:rPr>
      <w:color w:val="000000"/>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uiPriority w:val="99"/>
    <w:rsid w:val="00921F45"/>
    <w:pPr>
      <w:widowControl/>
      <w:ind w:left="284" w:hanging="284"/>
      <w:jc w:val="both"/>
    </w:pPr>
    <w:rPr>
      <w:color w:val="auto"/>
      <w:sz w:val="20"/>
      <w:szCs w:val="20"/>
      <w:lang w:val="fr-FR" w:eastAsia="zh-CN" w:bidi="ar-SA"/>
    </w:rPr>
  </w:style>
  <w:style w:type="character" w:styleId="VoetnoottekstChar1" w:customStyle="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uiPriority w:val="99"/>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styleId="Heading41" w:customStyle="1">
    <w:name w:val="Heading #4|1_"/>
    <w:basedOn w:val="Standaardalinea-lettertype"/>
    <w:link w:val="Heading410"/>
    <w:rsid w:val="00921F45"/>
    <w:rPr>
      <w:b/>
      <w:bCs/>
    </w:rPr>
  </w:style>
  <w:style w:type="paragraph" w:styleId="Heading410" w:customStyle="1">
    <w:name w:val="Heading #4|1"/>
    <w:basedOn w:val="Standaard"/>
    <w:link w:val="Heading41"/>
    <w:rsid w:val="00921F45"/>
    <w:pPr>
      <w:spacing w:after="180"/>
      <w:outlineLvl w:val="3"/>
    </w:pPr>
    <w:rPr>
      <w:b/>
      <w:bCs/>
      <w:color w:val="auto"/>
    </w:rPr>
  </w:style>
  <w:style w:type="character" w:styleId="Voetnoottekens" w:customStyle="1">
    <w:name w:val="Voetnoottekens"/>
    <w:rsid w:val="00921F45"/>
    <w:rPr>
      <w:vertAlign w:val="superscript"/>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4F7407"/>
    <w:rPr>
      <w:position w:val="4"/>
      <w:sz w:val="20"/>
      <w:vertAlign w:val="superscript"/>
    </w:rPr>
  </w:style>
  <w:style w:type="paragraph" w:styleId="1" w:customStyle="1">
    <w:name w:val="1"/>
    <w:basedOn w:val="Standaard"/>
    <w:link w:val="Voetnootmarkering"/>
    <w:uiPriority w:val="99"/>
    <w:qFormat/>
    <w:rsid w:val="004F7407"/>
    <w:pPr>
      <w:widowControl/>
      <w:spacing w:after="160" w:line="240" w:lineRule="exact"/>
      <w:jc w:val="both"/>
    </w:pPr>
    <w:rPr>
      <w:color w:val="auto"/>
      <w:position w:val="4"/>
      <w:sz w:val="20"/>
      <w:vertAlign w:val="superscript"/>
    </w:rPr>
  </w:style>
  <w:style w:type="paragraph" w:styleId="ListNumber1" w:customStyle="1">
    <w:name w:val="List Number 1"/>
    <w:basedOn w:val="Standaard"/>
    <w:rsid w:val="00540BE8"/>
    <w:pPr>
      <w:widowControl/>
      <w:numPr>
        <w:numId w:val="103"/>
      </w:numPr>
      <w:spacing w:after="240"/>
      <w:jc w:val="both"/>
    </w:pPr>
    <w:rPr>
      <w:color w:val="auto"/>
      <w:szCs w:val="20"/>
      <w:lang w:val="en-GB" w:bidi="ar-SA"/>
    </w:rPr>
  </w:style>
  <w:style w:type="paragraph" w:styleId="ListNumber1Level2" w:customStyle="1">
    <w:name w:val="List Number 1 (Level 2)"/>
    <w:basedOn w:val="Standaard"/>
    <w:rsid w:val="00540BE8"/>
    <w:pPr>
      <w:widowControl/>
      <w:numPr>
        <w:ilvl w:val="1"/>
        <w:numId w:val="103"/>
      </w:numPr>
      <w:spacing w:after="240"/>
      <w:jc w:val="both"/>
    </w:pPr>
    <w:rPr>
      <w:color w:val="auto"/>
      <w:szCs w:val="20"/>
      <w:lang w:val="en-GB" w:bidi="ar-SA"/>
    </w:rPr>
  </w:style>
  <w:style w:type="paragraph" w:styleId="ListNumber1Level3" w:customStyle="1">
    <w:name w:val="List Number 1 (Level 3)"/>
    <w:basedOn w:val="Standaard"/>
    <w:rsid w:val="00540BE8"/>
    <w:pPr>
      <w:widowControl/>
      <w:tabs>
        <w:tab w:val="num" w:pos="2608"/>
      </w:tabs>
      <w:spacing w:after="240"/>
      <w:ind w:left="2608" w:hanging="709"/>
      <w:jc w:val="both"/>
    </w:pPr>
    <w:rPr>
      <w:color w:val="auto"/>
      <w:szCs w:val="20"/>
      <w:lang w:val="en-GB" w:bidi="ar-SA"/>
    </w:rPr>
  </w:style>
  <w:style w:type="paragraph" w:styleId="ListNumber1Level4" w:customStyle="1">
    <w:name w:val="List Number 1 (Level 4)"/>
    <w:basedOn w:val="Standaard"/>
    <w:rsid w:val="00540BE8"/>
    <w:pPr>
      <w:widowControl/>
      <w:tabs>
        <w:tab w:val="num" w:pos="3317"/>
      </w:tabs>
      <w:spacing w:after="240"/>
      <w:ind w:left="3317" w:hanging="709"/>
      <w:jc w:val="both"/>
    </w:pPr>
    <w:rPr>
      <w:color w:val="auto"/>
      <w:szCs w:val="20"/>
      <w:lang w:val="en-GB" w:bidi="ar-SA"/>
    </w:rPr>
  </w:style>
  <w:style w:type="paragraph" w:styleId="Annex" w:customStyle="1">
    <w:name w:val="Annex"/>
    <w:basedOn w:val="Kop6"/>
    <w:qFormat/>
    <w:rsid w:val="003E2E51"/>
    <w:pPr>
      <w:widowControl/>
      <w:spacing w:before="200" w:after="200"/>
      <w:ind w:left="1797" w:hanging="1797"/>
      <w:jc w:val="right"/>
    </w:pPr>
    <w:rPr>
      <w:rFonts w:ascii="Times New Roman" w:hAnsi="Times New Roman" w:eastAsia="Times New Roman"/>
      <w:b/>
      <w:iCs/>
      <w:color w:val="000000"/>
      <w:szCs w:val="28"/>
      <w:u w:val="single"/>
      <w:lang w:eastAsia="en-GB" w:bidi="ar-SA"/>
    </w:rPr>
  </w:style>
  <w:style w:type="paragraph" w:styleId="Inhopg1">
    <w:name w:val="toc 1"/>
    <w:basedOn w:val="Standaard"/>
    <w:next w:val="Standaard"/>
    <w:autoRedefine/>
    <w:uiPriority w:val="39"/>
    <w:unhideWhenUsed/>
    <w:rsid w:val="00F441F2"/>
    <w:pPr>
      <w:tabs>
        <w:tab w:val="right" w:leader="dot" w:pos="10104"/>
      </w:tabs>
      <w:spacing w:after="100"/>
    </w:pPr>
  </w:style>
  <w:style w:type="paragraph" w:styleId="Inhopg4">
    <w:name w:val="toc 4"/>
    <w:basedOn w:val="Standaard"/>
    <w:next w:val="Standaard"/>
    <w:autoRedefine/>
    <w:uiPriority w:val="39"/>
    <w:unhideWhenUsed/>
    <w:rsid w:val="00F50325"/>
    <w:pPr>
      <w:tabs>
        <w:tab w:val="right" w:leader="dot" w:pos="10104"/>
      </w:tabs>
      <w:spacing w:after="100"/>
      <w:ind w:left="720"/>
    </w:pPr>
  </w:style>
  <w:style w:type="paragraph" w:styleId="Inhopg5">
    <w:name w:val="toc 5"/>
    <w:basedOn w:val="Standaard"/>
    <w:next w:val="Standaard"/>
    <w:autoRedefine/>
    <w:uiPriority w:val="39"/>
    <w:unhideWhenUsed/>
    <w:rsid w:val="00F441F2"/>
    <w:pPr>
      <w:tabs>
        <w:tab w:val="left" w:pos="1760"/>
        <w:tab w:val="right" w:leader="dot" w:pos="10104"/>
      </w:tabs>
      <w:spacing w:after="100"/>
      <w:ind w:left="960"/>
    </w:pPr>
  </w:style>
  <w:style w:type="paragraph" w:styleId="Inhopg2">
    <w:name w:val="toc 2"/>
    <w:basedOn w:val="Standaard"/>
    <w:next w:val="Standaard"/>
    <w:autoRedefine/>
    <w:uiPriority w:val="39"/>
    <w:unhideWhenUsed/>
    <w:rsid w:val="00BE26A5"/>
    <w:pPr>
      <w:spacing w:after="100"/>
      <w:ind w:left="240"/>
    </w:pPr>
  </w:style>
  <w:style w:type="paragraph" w:styleId="Inhopg3">
    <w:name w:val="toc 3"/>
    <w:basedOn w:val="Standaard"/>
    <w:next w:val="Standaard"/>
    <w:autoRedefine/>
    <w:uiPriority w:val="39"/>
    <w:unhideWhenUsed/>
    <w:rsid w:val="00BE26A5"/>
    <w:pPr>
      <w:spacing w:after="100"/>
      <w:ind w:left="480"/>
    </w:pPr>
  </w:style>
  <w:style w:type="character" w:styleId="GevolgdeHyperlink">
    <w:name w:val="FollowedHyperlink"/>
    <w:basedOn w:val="Standaardalinea-lettertype"/>
    <w:uiPriority w:val="99"/>
    <w:semiHidden/>
    <w:unhideWhenUsed/>
    <w:rsid w:val="00206645"/>
    <w:rPr>
      <w:color w:val="954F72" w:themeColor="followedHyperlink"/>
      <w:u w:val="single"/>
    </w:rPr>
  </w:style>
  <w:style w:type="paragraph" w:styleId="Inhopg6">
    <w:name w:val="toc 6"/>
    <w:basedOn w:val="Standaard"/>
    <w:next w:val="Standaard"/>
    <w:autoRedefine/>
    <w:uiPriority w:val="39"/>
    <w:unhideWhenUsed/>
    <w:rsid w:val="00AB114A"/>
    <w:pPr>
      <w:widowControl/>
      <w:spacing w:after="100" w:line="259" w:lineRule="auto"/>
      <w:ind w:left="1100"/>
    </w:pPr>
    <w:rPr>
      <w:rFonts w:asciiTheme="minorHAnsi" w:hAnsiTheme="minorHAnsi" w:eastAsiaTheme="minorEastAsia" w:cstheme="minorBidi"/>
      <w:color w:val="auto"/>
      <w:sz w:val="22"/>
      <w:szCs w:val="22"/>
      <w:lang w:bidi="ar-SA"/>
    </w:rPr>
  </w:style>
  <w:style w:type="paragraph" w:styleId="Inhopg7">
    <w:name w:val="toc 7"/>
    <w:basedOn w:val="Standaard"/>
    <w:next w:val="Standaard"/>
    <w:autoRedefine/>
    <w:uiPriority w:val="39"/>
    <w:unhideWhenUsed/>
    <w:rsid w:val="00AB114A"/>
    <w:pPr>
      <w:widowControl/>
      <w:spacing w:after="100" w:line="259" w:lineRule="auto"/>
      <w:ind w:left="1320"/>
    </w:pPr>
    <w:rPr>
      <w:rFonts w:asciiTheme="minorHAnsi" w:hAnsiTheme="minorHAnsi" w:eastAsiaTheme="minorEastAsia" w:cstheme="minorBidi"/>
      <w:color w:val="auto"/>
      <w:sz w:val="22"/>
      <w:szCs w:val="22"/>
      <w:lang w:bidi="ar-SA"/>
    </w:rPr>
  </w:style>
  <w:style w:type="paragraph" w:styleId="Inhopg8">
    <w:name w:val="toc 8"/>
    <w:basedOn w:val="Standaard"/>
    <w:next w:val="Standaard"/>
    <w:autoRedefine/>
    <w:uiPriority w:val="39"/>
    <w:unhideWhenUsed/>
    <w:rsid w:val="00AB114A"/>
    <w:pPr>
      <w:widowControl/>
      <w:spacing w:after="100" w:line="259" w:lineRule="auto"/>
      <w:ind w:left="1540"/>
    </w:pPr>
    <w:rPr>
      <w:rFonts w:asciiTheme="minorHAnsi" w:hAnsiTheme="minorHAnsi" w:eastAsiaTheme="minorEastAsia" w:cstheme="minorBidi"/>
      <w:color w:val="auto"/>
      <w:sz w:val="22"/>
      <w:szCs w:val="22"/>
      <w:lang w:bidi="ar-SA"/>
    </w:rPr>
  </w:style>
  <w:style w:type="paragraph" w:styleId="Inhopg9">
    <w:name w:val="toc 9"/>
    <w:basedOn w:val="Standaard"/>
    <w:next w:val="Standaard"/>
    <w:autoRedefine/>
    <w:uiPriority w:val="39"/>
    <w:unhideWhenUsed/>
    <w:rsid w:val="00AB114A"/>
    <w:pPr>
      <w:widowControl/>
      <w:spacing w:after="100" w:line="259" w:lineRule="auto"/>
      <w:ind w:left="1760"/>
    </w:pPr>
    <w:rPr>
      <w:rFonts w:asciiTheme="minorHAnsi" w:hAnsiTheme="minorHAnsi" w:eastAsiaTheme="minorEastAsia" w:cstheme="minorBidi"/>
      <w:color w:val="auto"/>
      <w:sz w:val="22"/>
      <w:szCs w:val="22"/>
      <w:lang w:bidi="ar-SA"/>
    </w:rPr>
  </w:style>
  <w:style w:type="character" w:styleId="markedcontent" w:customStyle="1">
    <w:name w:val="markedcontent"/>
    <w:basedOn w:val="Standaardalinea-lettertype"/>
    <w:rsid w:val="00FA1F15"/>
  </w:style>
  <w:style w:type="character" w:styleId="normaltextrun" w:customStyle="1">
    <w:name w:val="normaltextrun"/>
    <w:basedOn w:val="Standaardalinea-lettertype"/>
    <w:rsid w:val="001F68E7"/>
  </w:style>
  <w:style w:type="paragraph" w:styleId="Normaalweb">
    <w:name w:val="Normal (Web)"/>
    <w:basedOn w:val="Standaard"/>
    <w:uiPriority w:val="99"/>
    <w:unhideWhenUsed/>
    <w:rsid w:val="00A31A6E"/>
    <w:pPr>
      <w:widowControl/>
      <w:spacing w:before="100" w:beforeAutospacing="1" w:after="100" w:afterAutospacing="1"/>
    </w:pPr>
    <w:rPr>
      <w:color w:val="auto"/>
      <w:lang w:val="en-GB" w:eastAsia="en-GB" w:bidi="ar-SA"/>
    </w:rPr>
  </w:style>
  <w:style w:type="character" w:styleId="Nadruk">
    <w:name w:val="Emphasis"/>
    <w:basedOn w:val="Standaardalinea-lettertype"/>
    <w:uiPriority w:val="20"/>
    <w:qFormat/>
    <w:rsid w:val="00A31A6E"/>
    <w:rPr>
      <w:i/>
      <w:iCs/>
    </w:rPr>
  </w:style>
  <w:style w:type="paragraph" w:styleId="Revisie">
    <w:name w:val="Revision"/>
    <w:hidden/>
    <w:uiPriority w:val="99"/>
    <w:semiHidden/>
    <w:rsid w:val="002F7D02"/>
    <w:pPr>
      <w:widowControl/>
    </w:pPr>
    <w:rPr>
      <w:color w:val="000000"/>
    </w:rPr>
  </w:style>
  <w:style w:type="character" w:styleId="Vermelding">
    <w:name w:val="Mention"/>
    <w:basedOn w:val="Standaardalinea-lettertype"/>
    <w:uiPriority w:val="99"/>
    <w:unhideWhenUsed/>
    <w:rPr>
      <w:color w:val="2B579A"/>
      <w:shd w:val="clear" w:color="auto" w:fill="E6E6E6"/>
    </w:rPr>
  </w:style>
  <w:style w:type="character" w:styleId="Onopgelostemelding">
    <w:name w:val="Unresolved Mention"/>
    <w:basedOn w:val="Standaardalinea-lettertype"/>
    <w:uiPriority w:val="99"/>
    <w:semiHidden/>
    <w:unhideWhenUsed/>
    <w:rsid w:val="00F50325"/>
    <w:rPr>
      <w:color w:val="605E5C"/>
      <w:shd w:val="clear" w:color="auto" w:fill="E1DFDD"/>
    </w:rPr>
  </w:style>
  <w:style w:type="paragraph" w:styleId="ListDash2" w:customStyle="1">
    <w:name w:val="List Dash 2"/>
    <w:basedOn w:val="Standaard"/>
    <w:rsid w:val="003F428D"/>
    <w:pPr>
      <w:widowControl/>
      <w:numPr>
        <w:numId w:val="126"/>
      </w:numPr>
      <w:spacing w:after="240"/>
      <w:jc w:val="both"/>
    </w:pPr>
    <w:rPr>
      <w:color w:val="auto"/>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mmission.europa.eu/funding-tenders/managing-your-project/communicating-and-raising-eu-visibility_en"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44E94-D21C-42C9-B0EE-B34715B0E11F}">
  <ds:schemaRefs>
    <ds:schemaRef ds:uri="http://schemas.openxmlformats.org/officeDocument/2006/bibliography"/>
  </ds:schemaRefs>
</ds:datastoreItem>
</file>

<file path=customXml/itemProps2.xml><?xml version="1.0" encoding="utf-8"?>
<ds:datastoreItem xmlns:ds="http://schemas.openxmlformats.org/officeDocument/2006/customXml" ds:itemID="{C4F2C41A-37B9-489E-AED0-E8F1E995369F}"/>
</file>

<file path=customXml/itemProps3.xml><?xml version="1.0" encoding="utf-8"?>
<ds:datastoreItem xmlns:ds="http://schemas.openxmlformats.org/officeDocument/2006/customXml" ds:itemID="{A363B824-CEC7-4E97-BA86-D6F7D492184E}">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a8bf077c-d324-414d-ba2a-c55b711af6f9"/>
    <ds:schemaRef ds:uri="4eed462f-0461-4f02-be76-4e1d6e5d36ec"/>
    <ds:schemaRef ds:uri="http://www.w3.org/XML/1998/namespace"/>
  </ds:schemaRefs>
</ds:datastoreItem>
</file>

<file path=customXml/itemProps4.xml><?xml version="1.0" encoding="utf-8"?>
<ds:datastoreItem xmlns:ds="http://schemas.openxmlformats.org/officeDocument/2006/customXml" ds:itemID="{CF1558D1-C802-42F6-A682-B3ACB10C2E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SAMRAY Christophe (EAC)</dc:creator>
  <keywords/>
  <lastModifiedBy>Caroline Callens</lastModifiedBy>
  <revision>5</revision>
  <lastPrinted>2023-08-27T00:55:00.0000000Z</lastPrinted>
  <dcterms:created xsi:type="dcterms:W3CDTF">2025-05-19T13:17:00.0000000Z</dcterms:created>
  <dcterms:modified xsi:type="dcterms:W3CDTF">2025-05-19T13:19:29.4256542Z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2023-08-01T07:43:13Z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38568a12-688f-4d16-bf0e-4824967b3db9</vt:lpwstr>
  </property>
  <property fmtid="{D5CDD505-2E9C-101B-9397-08002B2CF9AE}" pid="9" name="MSIP_Label_6bd9ddd1-4d20-43f6-abfa-fc3c07406f94_ContentBits">
    <vt:lpwstr>0</vt:lpwstr>
  </property>
  <property fmtid="{D5CDD505-2E9C-101B-9397-08002B2CF9AE}" pid="10" name="MSIP_Label_2724d2c2-06b5-4830-8a42-89f80414a936_Enabled">
    <vt:lpwstr>true</vt:lpwstr>
  </property>
  <property fmtid="{D5CDD505-2E9C-101B-9397-08002B2CF9AE}" pid="11" name="MSIP_Label_2724d2c2-06b5-4830-8a42-89f80414a936_SetDate">
    <vt:lpwstr>2023-10-18T06:43:11Z</vt:lpwstr>
  </property>
  <property fmtid="{D5CDD505-2E9C-101B-9397-08002B2CF9AE}" pid="12" name="MSIP_Label_2724d2c2-06b5-4830-8a42-89f80414a936_Method">
    <vt:lpwstr>Privileged</vt:lpwstr>
  </property>
  <property fmtid="{D5CDD505-2E9C-101B-9397-08002B2CF9AE}" pid="13" name="MSIP_Label_2724d2c2-06b5-4830-8a42-89f80414a936_Name">
    <vt:lpwstr>Intern</vt:lpwstr>
  </property>
  <property fmtid="{D5CDD505-2E9C-101B-9397-08002B2CF9AE}" pid="14" name="MSIP_Label_2724d2c2-06b5-4830-8a42-89f80414a936_SiteId">
    <vt:lpwstr>1ec46890-73f8-4a2a-9b2c-9a6611f1c922</vt:lpwstr>
  </property>
  <property fmtid="{D5CDD505-2E9C-101B-9397-08002B2CF9AE}" pid="15" name="MSIP_Label_2724d2c2-06b5-4830-8a42-89f80414a936_ActionId">
    <vt:lpwstr>02e1a4d7-91cd-4340-ad90-9242d17c8ae9</vt:lpwstr>
  </property>
  <property fmtid="{D5CDD505-2E9C-101B-9397-08002B2CF9AE}" pid="16" name="MSIP_Label_2724d2c2-06b5-4830-8a42-89f80414a936_ContentBits">
    <vt:lpwstr>2</vt:lpwstr>
  </property>
  <property fmtid="{D5CDD505-2E9C-101B-9397-08002B2CF9AE}" pid="17" name="MediaServiceImageTags">
    <vt:lpwstr/>
  </property>
</Properties>
</file>